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7232" w14:textId="77777777" w:rsidR="0077367D" w:rsidRDefault="0077367D" w:rsidP="0077367D">
      <w:pPr>
        <w:pStyle w:val="Zhlav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4C3A4EF" wp14:editId="309B2437">
            <wp:simplePos x="0" y="0"/>
            <wp:positionH relativeFrom="margin">
              <wp:posOffset>4876800</wp:posOffset>
            </wp:positionH>
            <wp:positionV relativeFrom="paragraph">
              <wp:posOffset>243205</wp:posOffset>
            </wp:positionV>
            <wp:extent cx="1057275" cy="460375"/>
            <wp:effectExtent l="0" t="0" r="9525" b="0"/>
            <wp:wrapNone/>
            <wp:docPr id="208" name="Obráze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AC91F15" wp14:editId="20BA3EF3">
            <wp:simplePos x="0" y="0"/>
            <wp:positionH relativeFrom="margin">
              <wp:posOffset>0</wp:posOffset>
            </wp:positionH>
            <wp:positionV relativeFrom="paragraph">
              <wp:posOffset>172085</wp:posOffset>
            </wp:positionV>
            <wp:extent cx="2038350" cy="609467"/>
            <wp:effectExtent l="0" t="0" r="0" b="635"/>
            <wp:wrapNone/>
            <wp:docPr id="209" name="Obrázek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609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ED337" w14:textId="77777777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63825E63" w14:textId="77777777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535F80D8" w14:textId="0729A3ED" w:rsidR="00A33475" w:rsidRPr="00F578C8" w:rsidRDefault="00111B91" w:rsidP="003A51BB">
      <w:pPr>
        <w:tabs>
          <w:tab w:val="left" w:pos="1140"/>
        </w:tabs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OZNÁMENÍ O ZAHÁJENÍ ZADÁVACÍHO ŘÍZENÍ</w:t>
      </w:r>
    </w:p>
    <w:p w14:paraId="11DECA38" w14:textId="77777777" w:rsidR="00111B91" w:rsidRPr="001E1D82" w:rsidRDefault="00111B91" w:rsidP="003A51BB">
      <w:pPr>
        <w:tabs>
          <w:tab w:val="left" w:pos="1140"/>
        </w:tabs>
        <w:jc w:val="center"/>
        <w:rPr>
          <w:rFonts w:ascii="Tahoma" w:hAnsi="Tahoma" w:cs="Tahoma"/>
          <w:sz w:val="20"/>
          <w:szCs w:val="19"/>
        </w:rPr>
      </w:pPr>
      <w:r w:rsidRPr="001E1D82">
        <w:rPr>
          <w:rFonts w:ascii="Tahoma" w:hAnsi="Tahoma" w:cs="Tahoma"/>
          <w:sz w:val="20"/>
          <w:szCs w:val="19"/>
        </w:rPr>
        <w:t>(dále jen „</w:t>
      </w:r>
      <w:r w:rsidRPr="001E1D82">
        <w:rPr>
          <w:rFonts w:ascii="Tahoma" w:hAnsi="Tahoma" w:cs="Tahoma"/>
          <w:b/>
          <w:sz w:val="20"/>
          <w:szCs w:val="19"/>
        </w:rPr>
        <w:t>Oznámení</w:t>
      </w:r>
      <w:r w:rsidRPr="001E1D82">
        <w:rPr>
          <w:rFonts w:ascii="Tahoma" w:hAnsi="Tahoma" w:cs="Tahoma"/>
          <w:sz w:val="20"/>
          <w:szCs w:val="19"/>
        </w:rPr>
        <w:t>“)</w:t>
      </w:r>
    </w:p>
    <w:p w14:paraId="2B008177" w14:textId="77777777" w:rsidR="003A51BB" w:rsidRPr="0075660D" w:rsidRDefault="003A51BB" w:rsidP="003A51BB">
      <w:pPr>
        <w:tabs>
          <w:tab w:val="left" w:pos="1140"/>
        </w:tabs>
        <w:jc w:val="center"/>
        <w:rPr>
          <w:rFonts w:ascii="Tahoma" w:hAnsi="Tahoma" w:cs="Tahoma"/>
          <w:b/>
        </w:rPr>
      </w:pPr>
      <w:r w:rsidRPr="0075660D">
        <w:rPr>
          <w:rFonts w:ascii="Tahoma" w:hAnsi="Tahoma" w:cs="Tahoma"/>
          <w:b/>
        </w:rPr>
        <w:t>Veřejná zakázka malého rozsahu</w:t>
      </w:r>
    </w:p>
    <w:p w14:paraId="4D7371C5" w14:textId="1140C9D3" w:rsidR="003A51BB" w:rsidRPr="0075660D" w:rsidRDefault="003C4BF0" w:rsidP="003A51BB">
      <w:pPr>
        <w:tabs>
          <w:tab w:val="left" w:pos="1140"/>
        </w:tabs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realizovaná</w:t>
      </w:r>
      <w:r w:rsidR="002F76D6">
        <w:rPr>
          <w:rFonts w:ascii="Tahoma" w:hAnsi="Tahoma" w:cs="Tahoma"/>
          <w:sz w:val="20"/>
        </w:rPr>
        <w:t xml:space="preserve"> v souladu s ŘD </w:t>
      </w:r>
      <w:r w:rsidR="002F76D6" w:rsidRPr="0086771B">
        <w:rPr>
          <w:rFonts w:ascii="Tahoma" w:hAnsi="Tahoma" w:cs="Tahoma"/>
          <w:sz w:val="20"/>
        </w:rPr>
        <w:t>02-16-0</w:t>
      </w:r>
      <w:r w:rsidR="004A2E39">
        <w:rPr>
          <w:rFonts w:ascii="Tahoma" w:hAnsi="Tahoma" w:cs="Tahoma"/>
          <w:sz w:val="20"/>
        </w:rPr>
        <w:t>8</w:t>
      </w:r>
      <w:r w:rsidR="002F76D6" w:rsidRPr="0086771B">
        <w:rPr>
          <w:rFonts w:ascii="Tahoma" w:hAnsi="Tahoma" w:cs="Tahoma"/>
          <w:sz w:val="20"/>
        </w:rPr>
        <w:t>-S-PTN</w:t>
      </w:r>
      <w:r w:rsidR="002F76D6">
        <w:rPr>
          <w:rFonts w:ascii="Tahoma" w:hAnsi="Tahoma" w:cs="Tahoma"/>
          <w:sz w:val="20"/>
        </w:rPr>
        <w:t xml:space="preserve"> „Veřejné zakázky“, která upravuje zásady a postupy při zadávání</w:t>
      </w:r>
      <w:r w:rsidR="00EA6202">
        <w:rPr>
          <w:rFonts w:ascii="Tahoma" w:hAnsi="Tahoma" w:cs="Tahoma"/>
          <w:sz w:val="20"/>
        </w:rPr>
        <w:t xml:space="preserve"> </w:t>
      </w:r>
      <w:r w:rsidR="002F76D6">
        <w:rPr>
          <w:rFonts w:ascii="Tahoma" w:hAnsi="Tahoma" w:cs="Tahoma"/>
          <w:sz w:val="20"/>
        </w:rPr>
        <w:t>veřejných zakázek malého rozsahu ve smyslu zákona č. 134/2016</w:t>
      </w:r>
      <w:r w:rsidR="00196F91">
        <w:rPr>
          <w:rFonts w:ascii="Tahoma" w:hAnsi="Tahoma" w:cs="Tahoma"/>
          <w:sz w:val="20"/>
        </w:rPr>
        <w:t xml:space="preserve"> Sb</w:t>
      </w:r>
      <w:r w:rsidR="002F76D6">
        <w:rPr>
          <w:rFonts w:ascii="Tahoma" w:hAnsi="Tahoma" w:cs="Tahoma"/>
          <w:sz w:val="20"/>
        </w:rPr>
        <w:t xml:space="preserve">., o zadávání veřejných zakázek, </w:t>
      </w:r>
      <w:r w:rsidR="003A51BB" w:rsidRPr="0075660D">
        <w:rPr>
          <w:rFonts w:ascii="Tahoma" w:hAnsi="Tahoma" w:cs="Tahoma"/>
          <w:sz w:val="20"/>
        </w:rPr>
        <w:t>v platném znění (dále jen „</w:t>
      </w:r>
      <w:r w:rsidR="00C179C6">
        <w:rPr>
          <w:rFonts w:ascii="Tahoma" w:hAnsi="Tahoma" w:cs="Tahoma"/>
          <w:b/>
          <w:sz w:val="20"/>
        </w:rPr>
        <w:t>Zákon</w:t>
      </w:r>
      <w:r w:rsidR="003A51BB" w:rsidRPr="0075660D">
        <w:rPr>
          <w:rFonts w:ascii="Tahoma" w:hAnsi="Tahoma" w:cs="Tahoma"/>
          <w:sz w:val="20"/>
        </w:rPr>
        <w:t>“)</w:t>
      </w:r>
      <w:r w:rsidR="002F76D6">
        <w:rPr>
          <w:rFonts w:ascii="Tahoma" w:hAnsi="Tahoma" w:cs="Tahoma"/>
          <w:sz w:val="20"/>
        </w:rPr>
        <w:t>.</w:t>
      </w:r>
      <w:r w:rsidR="008E1E4E">
        <w:rPr>
          <w:rFonts w:ascii="Tahoma" w:hAnsi="Tahoma" w:cs="Tahoma"/>
          <w:sz w:val="20"/>
        </w:rPr>
        <w:t xml:space="preserve"> </w:t>
      </w:r>
    </w:p>
    <w:p w14:paraId="60E06D9A" w14:textId="5255BEDD" w:rsidR="003A51BB" w:rsidRPr="003D74BD" w:rsidRDefault="0094388E" w:rsidP="003A51BB">
      <w:pPr>
        <w:tabs>
          <w:tab w:val="left" w:pos="1140"/>
        </w:tabs>
        <w:jc w:val="center"/>
        <w:rPr>
          <w:rFonts w:ascii="Tahoma" w:hAnsi="Tahoma" w:cs="Tahoma"/>
          <w:b/>
          <w:color w:val="FF0000"/>
          <w:sz w:val="32"/>
          <w:szCs w:val="28"/>
        </w:rPr>
      </w:pPr>
      <w:r w:rsidRPr="003D74BD">
        <w:rPr>
          <w:rFonts w:ascii="Tahoma" w:hAnsi="Tahoma" w:cs="Tahoma"/>
          <w:b/>
          <w:color w:val="FF0000"/>
          <w:sz w:val="32"/>
          <w:szCs w:val="28"/>
        </w:rPr>
        <w:t>„</w:t>
      </w:r>
      <w:r w:rsidR="00CC2289">
        <w:rPr>
          <w:rFonts w:ascii="Tahoma" w:hAnsi="Tahoma" w:cs="Tahoma"/>
          <w:b/>
          <w:color w:val="FF0000"/>
          <w:sz w:val="32"/>
          <w:szCs w:val="28"/>
        </w:rPr>
        <w:t>Revize elektrorozvodů a elektrozařízení</w:t>
      </w:r>
      <w:r w:rsidR="00A0772D">
        <w:rPr>
          <w:rFonts w:ascii="Tahoma" w:hAnsi="Tahoma" w:cs="Tahoma"/>
          <w:b/>
          <w:color w:val="FF0000"/>
          <w:sz w:val="32"/>
          <w:szCs w:val="28"/>
        </w:rPr>
        <w:t>“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113276" w:rsidRPr="00113276" w14:paraId="79D0DFDC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noWrap/>
            <w:vAlign w:val="center"/>
            <w:hideMark/>
          </w:tcPr>
          <w:p w14:paraId="1CD9A163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110C7" w14:textId="09003A26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Název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zadavatele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D9CD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1D81" w14:textId="4DF437C0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Nemocnice 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Karviná - Ráj</w:t>
            </w: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 příspěvková organizace</w:t>
            </w:r>
          </w:p>
        </w:tc>
      </w:tr>
      <w:tr w:rsidR="00113276" w:rsidRPr="00113276" w14:paraId="489FD023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097785C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346E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Sídlo: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0D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8707A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Vydmuchov 399/5, Ráj, 734 01 Karviná</w:t>
            </w:r>
          </w:p>
        </w:tc>
      </w:tr>
      <w:tr w:rsidR="00113276" w:rsidRPr="00113276" w14:paraId="15BC927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600A40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2A90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IČ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E8E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AA35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008 44 853</w:t>
            </w:r>
          </w:p>
        </w:tc>
      </w:tr>
      <w:tr w:rsidR="00113276" w:rsidRPr="00113276" w14:paraId="0C7AAAEB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7E4C9A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FD4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Oprávněná osoba za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4BB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6F61" w14:textId="393F50F9" w:rsidR="0070664A" w:rsidRPr="00113276" w:rsidRDefault="00690681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Ing. </w:t>
            </w:r>
            <w:r w:rsidR="00FF365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Ivo Žolnerčík</w:t>
            </w:r>
            <w:r w:rsidR="00796F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, </w:t>
            </w:r>
            <w:r w:rsidR="0070664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ředitel</w:t>
            </w:r>
          </w:p>
        </w:tc>
      </w:tr>
      <w:tr w:rsidR="00113276" w:rsidRPr="00113276" w14:paraId="7D0F392F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58FBA23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AA4D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Kontaktní osoba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3BBC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4476" w14:textId="5AD178F0" w:rsidR="0070664A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Michaela Rusková</w:t>
            </w:r>
          </w:p>
        </w:tc>
      </w:tr>
      <w:tr w:rsidR="00113276" w:rsidRPr="00113276" w14:paraId="1AFCAC37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5FAC6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B29AD" w14:textId="431A032D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Telefon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, e-mail</w:t>
            </w:r>
            <w:r w:rsidR="008551FB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kontaktní osoby</w:t>
            </w: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6AD0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910F" w14:textId="71B27F28" w:rsidR="00113276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  <w:r w:rsidRPr="00860AAA">
              <w:rPr>
                <w:rFonts w:ascii="Tahoma" w:eastAsia="Times New Roman" w:hAnsi="Tahoma" w:cs="Tahoma"/>
                <w:sz w:val="20"/>
                <w:lang w:eastAsia="cs-CZ"/>
              </w:rPr>
              <w:t xml:space="preserve">596 383 274, 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ruskova.michaela@nspka.cz</w:t>
            </w:r>
          </w:p>
        </w:tc>
      </w:tr>
      <w:tr w:rsidR="00113276" w:rsidRPr="00113276" w14:paraId="2046EC13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7838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ED0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7E47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532B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36ABDF34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5BDB4FB8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E363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Druh veřejné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38751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215D" w14:textId="0A207F61" w:rsidR="00113276" w:rsidRPr="00113276" w:rsidRDefault="00CC2289" w:rsidP="0094388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služba</w:t>
            </w:r>
          </w:p>
        </w:tc>
      </w:tr>
      <w:tr w:rsidR="009F71CC" w:rsidRPr="00113276" w14:paraId="724C7A55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7A9E8F60" w14:textId="77777777" w:rsidR="009F71CC" w:rsidRPr="00113276" w:rsidRDefault="009F71CC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F4CA3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Číselné označení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DF50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A83A" w14:textId="67DED433" w:rsidR="009F71CC" w:rsidRPr="00113276" w:rsidRDefault="009F71CC" w:rsidP="00CF26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</w:t>
            </w:r>
            <w:r w:rsidR="002771D3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</w:t>
            </w:r>
            <w:r w:rsidR="003B4FC3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5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</w:t>
            </w:r>
            <w:r w:rsidR="00D84C7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Pr="00C85F1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971E8C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469</w:t>
            </w:r>
          </w:p>
        </w:tc>
      </w:tr>
      <w:tr w:rsidR="00113276" w:rsidRPr="00113276" w14:paraId="14ACE264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7AFDF0B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94A3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Předmět veřejné zakázky: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0BC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9FFF" w14:textId="51F66F8B" w:rsidR="00113276" w:rsidRPr="0094388E" w:rsidRDefault="00CC2289" w:rsidP="00F15719">
            <w:pPr>
              <w:tabs>
                <w:tab w:val="left" w:pos="-34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Předmětem veřejné zakázky jsou revize elektrorozvodů a elektrozařízení částí budov dle harmonogramu zadavatele.</w:t>
            </w:r>
            <w:r w:rsidR="00860AAA" w:rsidRPr="00E0592A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13276" w:rsidRPr="00113276" w14:paraId="018F981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4775C74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9F9E9" w14:textId="77777777" w:rsidR="00113276" w:rsidRPr="00113276" w:rsidRDefault="00F578C8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Související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dokumentace: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055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5BB" w14:textId="1B59B180" w:rsidR="00B96779" w:rsidRPr="00CC2289" w:rsidRDefault="0011327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EE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Příloha č. 1</w:t>
            </w:r>
            <w:r w:rsidR="00111B91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A1336C" w:rsidRP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Zadávací dokumentace</w:t>
            </w:r>
            <w:r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br/>
            </w:r>
            <w:r w:rsidR="00F578C8"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2 </w:t>
            </w:r>
            <w:r w:rsidR="00F773C4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BF1761" w:rsidRPr="00BF1761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Nabídkový formulář</w:t>
            </w:r>
          </w:p>
          <w:p w14:paraId="5DE68839" w14:textId="71CFF848" w:rsidR="00953F06" w:rsidRPr="00F773C4" w:rsidRDefault="00953F0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sz w:val="20"/>
                <w:lang w:eastAsia="cs-CZ"/>
              </w:rPr>
            </w:pPr>
            <w:r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Příloha č. 3 </w:t>
            </w:r>
            <w:r w:rsid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>-</w:t>
            </w:r>
            <w:r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 </w:t>
            </w:r>
            <w:r w:rsidR="00BF1761" w:rsidRPr="00F773C4">
              <w:rPr>
                <w:rFonts w:ascii="Tahoma" w:eastAsia="Times New Roman" w:hAnsi="Tahoma" w:cs="Tahoma"/>
                <w:sz w:val="20"/>
                <w:lang w:eastAsia="cs-CZ"/>
              </w:rPr>
              <w:t>Obchodní podmínky</w:t>
            </w:r>
          </w:p>
          <w:p w14:paraId="600A2DE5" w14:textId="749B88AB" w:rsidR="004D38E9" w:rsidRPr="00BF1761" w:rsidRDefault="00F578C8" w:rsidP="00BF1761">
            <w:pPr>
              <w:spacing w:after="60" w:line="240" w:lineRule="auto"/>
              <w:rPr>
                <w:rFonts w:ascii="Tahoma" w:eastAsia="Times New Roman" w:hAnsi="Tahoma" w:cs="Tahoma"/>
                <w:sz w:val="20"/>
                <w:lang w:eastAsia="cs-CZ"/>
              </w:rPr>
            </w:pPr>
            <w:r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Příloha č. </w:t>
            </w:r>
            <w:r w:rsidR="00953F06"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>4</w:t>
            </w:r>
            <w:r w:rsidRPr="00F773C4">
              <w:rPr>
                <w:rFonts w:ascii="Tahoma" w:eastAsia="Times New Roman" w:hAnsi="Tahoma" w:cs="Tahoma"/>
                <w:b/>
                <w:sz w:val="20"/>
                <w:lang w:eastAsia="cs-CZ"/>
              </w:rPr>
              <w:t xml:space="preserve"> - </w:t>
            </w:r>
            <w:r w:rsidR="00BF1761" w:rsidRPr="00F773C4">
              <w:rPr>
                <w:rFonts w:ascii="Tahoma" w:eastAsia="Times New Roman" w:hAnsi="Tahoma" w:cs="Tahoma"/>
                <w:sz w:val="20"/>
                <w:lang w:eastAsia="cs-CZ"/>
              </w:rPr>
              <w:t>Harmonogram elektrorevizí</w:t>
            </w:r>
          </w:p>
        </w:tc>
      </w:tr>
      <w:tr w:rsidR="00113276" w:rsidRPr="00113276" w14:paraId="094F3865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55EA" w14:textId="137CFA7C" w:rsidR="00113276" w:rsidRPr="00113276" w:rsidRDefault="00A358E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F9DB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11B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54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53D2EAD8" w14:textId="77777777" w:rsidTr="00454033">
        <w:trPr>
          <w:trHeight w:val="5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3F3325DA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FE7A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Lhůta pro podání nabídek: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1C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F3EF" w14:textId="4D40F5B1" w:rsidR="00113276" w:rsidRPr="00113276" w:rsidRDefault="00971E8C" w:rsidP="003C500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971E8C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15</w:t>
            </w:r>
            <w:r w:rsidR="00B91D12" w:rsidRPr="00971E8C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Pr="00971E8C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01</w:t>
            </w:r>
            <w:r w:rsidR="00073CE4" w:rsidRPr="00971E8C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="003C500B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202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 w:rsidR="008E02C5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</w:t>
            </w:r>
            <w:r w:rsidR="008E02C5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0</w:t>
            </w:r>
            <w:r w:rsidR="00973ED4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8</w:t>
            </w:r>
            <w:r w:rsidR="00B817B0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:00</w:t>
            </w:r>
            <w:r w:rsidR="00113276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hod.</w:t>
            </w:r>
          </w:p>
        </w:tc>
      </w:tr>
      <w:tr w:rsidR="00113276" w:rsidRPr="00113276" w14:paraId="04B873CC" w14:textId="77777777" w:rsidTr="00EA6202">
        <w:trPr>
          <w:trHeight w:val="6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5D88443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D294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Místo pro podání nabídek: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16417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BEE8" w14:textId="45A9B337" w:rsidR="00F578C8" w:rsidRPr="00CF2EA4" w:rsidRDefault="00971E8C" w:rsidP="0069068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Pr="004548B8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https://msk.ezak.cz/vz00007</w:t>
              </w:r>
              <w:r w:rsidRPr="004548B8">
                <w:rPr>
                  <w:rStyle w:val="Hypertextovodkaz"/>
                  <w:szCs w:val="20"/>
                </w:rPr>
                <w:t>196</w:t>
              </w:r>
            </w:hyperlink>
          </w:p>
        </w:tc>
      </w:tr>
      <w:tr w:rsidR="00113276" w:rsidRPr="00113276" w14:paraId="573E170C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FE5A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80B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956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240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6730C797" w14:textId="77777777" w:rsidTr="00EA6202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8ECF0"/>
            <w:noWrap/>
            <w:vAlign w:val="center"/>
            <w:hideMark/>
          </w:tcPr>
          <w:p w14:paraId="04071BA7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C858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Údaje o hodnotících kritériích: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C285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B12C" w14:textId="77777777" w:rsidR="00113276" w:rsidRPr="00113276" w:rsidRDefault="00196F91" w:rsidP="000F305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Ekonomická výhodnost nabídky, hodnocena podle </w:t>
            </w:r>
            <w:r w:rsidRPr="006152D0">
              <w:rPr>
                <w:rFonts w:ascii="Tahoma" w:hAnsi="Tahoma" w:cs="Tahoma"/>
                <w:sz w:val="20"/>
                <w:szCs w:val="20"/>
                <w:lang w:eastAsia="cs-CZ"/>
              </w:rPr>
              <w:t xml:space="preserve">nejnižší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nabídkové ceny (váha 100%)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  <w:t xml:space="preserve">Hodnocena bude cena </w:t>
            </w:r>
            <w:r w:rsidR="000F305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bez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DPH</w:t>
            </w:r>
            <w:r w:rsidR="00051E2F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</w:tbl>
    <w:p w14:paraId="3C978CC0" w14:textId="3E55401A" w:rsidR="00F578C8" w:rsidRDefault="00E3361A" w:rsidP="00454033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Veškeré další relevantní informace a požadavky zadavatele jsou součástí dokumentů zveřejněných na profilu zadavatele, dle bodu III.</w:t>
      </w:r>
      <w:r w:rsidR="00A11CB9">
        <w:rPr>
          <w:rFonts w:ascii="Tahoma" w:hAnsi="Tahoma" w:cs="Tahoma"/>
          <w:sz w:val="20"/>
        </w:rPr>
        <w:t xml:space="preserve"> </w:t>
      </w:r>
    </w:p>
    <w:p w14:paraId="66044B29" w14:textId="6A66376E" w:rsidR="009B26FE" w:rsidRDefault="009B26FE" w:rsidP="00454033">
      <w:pPr>
        <w:jc w:val="both"/>
        <w:rPr>
          <w:rFonts w:ascii="Tahoma" w:hAnsi="Tahoma" w:cs="Tahoma"/>
          <w:sz w:val="20"/>
        </w:rPr>
      </w:pPr>
    </w:p>
    <w:p w14:paraId="1E27BCFC" w14:textId="6788E8A7" w:rsidR="0077367D" w:rsidRDefault="00FA137E" w:rsidP="00454033">
      <w:pPr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459F57" wp14:editId="0A524C40">
                <wp:simplePos x="0" y="0"/>
                <wp:positionH relativeFrom="margin">
                  <wp:align>center</wp:align>
                </wp:positionH>
                <wp:positionV relativeFrom="paragraph">
                  <wp:posOffset>235585</wp:posOffset>
                </wp:positionV>
                <wp:extent cx="7286625" cy="62865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14E98" w14:textId="22B1703E" w:rsidR="0077367D" w:rsidRPr="00473787" w:rsidRDefault="0077367D" w:rsidP="0077367D">
                            <w:pPr>
                              <w:spacing w:line="312" w:lineRule="auto"/>
                              <w:jc w:val="center"/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</w:pPr>
                            <w:r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Nemocnice Karviná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Ráj, příspěvková organizace</w:t>
                            </w:r>
                            <w:r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br/>
                            </w:r>
                            <w:r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Vydmuchov 399/5, Ráj, 734 01 Karviná,</w:t>
                            </w:r>
                            <w:r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tel: 596 383 111 | </w:t>
                            </w:r>
                            <w:r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Datová schránka: </w:t>
                            </w:r>
                            <w:r w:rsidRPr="005E51A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2bqk6mu</w:t>
                            </w:r>
                            <w:r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| Email: nspka@nspka.cz | www.n</w:t>
                            </w:r>
                            <w:r w:rsidR="00A5366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emocnicekarvina</w:t>
                            </w:r>
                            <w:r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59F5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0;margin-top:18.55pt;width:573.75pt;height:49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" filled="f" stroked="f">
                <v:textbox>
                  <w:txbxContent>
                    <w:p w14:paraId="41114E98" w14:textId="22B1703E" w:rsidR="0077367D" w:rsidRPr="00473787" w:rsidRDefault="0077367D" w:rsidP="0077367D">
                      <w:pPr>
                        <w:spacing w:line="312" w:lineRule="auto"/>
                        <w:jc w:val="center"/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</w:pPr>
                      <w:r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Nemocnice </w:t>
                      </w:r>
                      <w:proofErr w:type="gramStart"/>
                      <w:r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Karviná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Ráj</w:t>
                      </w:r>
                      <w:proofErr w:type="gramEnd"/>
                      <w:r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, příspěvková organizace</w:t>
                      </w:r>
                      <w:r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Vydmuchov</w:t>
                      </w:r>
                      <w:proofErr w:type="spellEnd"/>
                      <w:r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399/5, Ráj, 734 01 Karviná,</w:t>
                      </w:r>
                      <w:r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tel: 596 383 111 | </w:t>
                      </w:r>
                      <w:r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Datová schránka: </w:t>
                      </w:r>
                      <w:r w:rsidRPr="005E51A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2bqk6mu</w:t>
                      </w:r>
                      <w:r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| Email: nspka@nspka.cz | www.n</w:t>
                      </w:r>
                      <w:r w:rsidR="00A5366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emocnicekarvina</w:t>
                      </w:r>
                      <w:r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367D"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37424" wp14:editId="6428A5CE">
                <wp:simplePos x="0" y="0"/>
                <wp:positionH relativeFrom="margin">
                  <wp:posOffset>-1270</wp:posOffset>
                </wp:positionH>
                <wp:positionV relativeFrom="paragraph">
                  <wp:posOffset>45085</wp:posOffset>
                </wp:positionV>
                <wp:extent cx="6200775" cy="0"/>
                <wp:effectExtent l="0" t="1905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5B59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302037" id="Přímá spojnice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1pt,3.55pt" to="488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" strokecolor="#5b5959" strokeweight="2.25pt">
                <v:stroke joinstyle="miter"/>
                <w10:wrap anchorx="margin"/>
              </v:line>
            </w:pict>
          </mc:Fallback>
        </mc:AlternateContent>
      </w:r>
    </w:p>
    <w:p w14:paraId="5EE0F6F5" w14:textId="4610FF0A" w:rsidR="00D40D1C" w:rsidRDefault="00D40D1C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633DECD5" w14:textId="77777777" w:rsidR="00FA137E" w:rsidRDefault="00FA137E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585F7CC5" w14:textId="77777777" w:rsidR="00FA137E" w:rsidRDefault="00FA137E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2C106492" w14:textId="77777777" w:rsidR="00FA137E" w:rsidRDefault="00FA137E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CFCC569" w14:textId="77777777" w:rsidR="00BF1761" w:rsidRDefault="00BF1761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EC62667" w14:textId="5EE83316" w:rsidR="003A51BB" w:rsidRDefault="00A640D9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lastRenderedPageBreak/>
        <w:t xml:space="preserve">Příloha č. 1 </w:t>
      </w:r>
      <w:r w:rsidR="00F578C8">
        <w:rPr>
          <w:rFonts w:ascii="Tahoma" w:hAnsi="Tahoma" w:cs="Tahoma"/>
          <w:sz w:val="20"/>
        </w:rPr>
        <w:t>Oznámení o zahájení zadávací</w:t>
      </w:r>
      <w:r w:rsidR="00E446CF">
        <w:rPr>
          <w:rFonts w:ascii="Tahoma" w:hAnsi="Tahoma" w:cs="Tahoma"/>
          <w:sz w:val="20"/>
        </w:rPr>
        <w:t>ho řízení</w:t>
      </w:r>
    </w:p>
    <w:p w14:paraId="4F666AB2" w14:textId="21FCF6E0" w:rsidR="003D74BD" w:rsidRDefault="003D74BD" w:rsidP="00311313">
      <w:pPr>
        <w:tabs>
          <w:tab w:val="left" w:pos="1140"/>
        </w:tabs>
        <w:spacing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Zadávací dokumentace</w:t>
      </w:r>
    </w:p>
    <w:p w14:paraId="7B84D577" w14:textId="5E3675FB" w:rsidR="004A1A8D" w:rsidRPr="00F578C8" w:rsidRDefault="00367353" w:rsidP="00813EBD">
      <w:pPr>
        <w:tabs>
          <w:tab w:val="left" w:pos="1140"/>
        </w:tabs>
        <w:spacing w:after="0" w:line="240" w:lineRule="auto"/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„</w:t>
      </w:r>
      <w:r w:rsidR="00CC2289" w:rsidRPr="00F773C4">
        <w:rPr>
          <w:rFonts w:ascii="Arial Black" w:hAnsi="Arial Black" w:cs="Tahoma"/>
          <w:b/>
          <w:sz w:val="28"/>
          <w:szCs w:val="28"/>
        </w:rPr>
        <w:t>Revize elektrorozvodů a elektrozařízení</w:t>
      </w:r>
      <w:r w:rsidRPr="00F578C8">
        <w:rPr>
          <w:rFonts w:ascii="Arial Black" w:hAnsi="Arial Black" w:cs="Tahoma"/>
          <w:b/>
          <w:sz w:val="28"/>
        </w:rPr>
        <w:t>“</w:t>
      </w:r>
    </w:p>
    <w:p w14:paraId="1139FCAE" w14:textId="0B4F0E50" w:rsidR="003B0522" w:rsidRPr="003D74BD" w:rsidRDefault="003B0522">
      <w:pPr>
        <w:pStyle w:val="Odstavecseseznamem"/>
        <w:numPr>
          <w:ilvl w:val="0"/>
          <w:numId w:val="1"/>
        </w:numPr>
        <w:shd w:val="clear" w:color="auto" w:fill="0087CB"/>
        <w:spacing w:before="120" w:after="120" w:line="240" w:lineRule="auto"/>
        <w:rPr>
          <w:rFonts w:ascii="Tahoma" w:hAnsi="Tahoma" w:cs="Tahoma"/>
          <w:b/>
          <w:color w:val="FFFFFF" w:themeColor="background1"/>
        </w:rPr>
      </w:pPr>
      <w:r w:rsidRPr="003D74BD">
        <w:rPr>
          <w:rFonts w:ascii="Tahoma" w:hAnsi="Tahoma" w:cs="Tahoma"/>
          <w:b/>
          <w:color w:val="FFFFFF" w:themeColor="background1"/>
        </w:rPr>
        <w:t>Úvodní informace k podmínkám soutěže</w:t>
      </w:r>
    </w:p>
    <w:p w14:paraId="5BC712AC" w14:textId="1822CFC0" w:rsidR="00BB50F8" w:rsidRDefault="00BB50F8" w:rsidP="00355DA5">
      <w:pPr>
        <w:pStyle w:val="Odstavecseseznamem"/>
        <w:numPr>
          <w:ilvl w:val="1"/>
          <w:numId w:val="1"/>
        </w:numPr>
        <w:tabs>
          <w:tab w:val="left" w:pos="0"/>
        </w:tabs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Zakázka je realizovaná v souladu s § 31 Zákona v režimu zadávacího řízení, na něž se nevztahují kogentní ustanovení Zákona, </w:t>
      </w:r>
      <w:r w:rsidR="00866A59">
        <w:rPr>
          <w:rFonts w:ascii="Tahoma" w:hAnsi="Tahoma" w:cs="Tahoma"/>
          <w:sz w:val="19"/>
          <w:szCs w:val="19"/>
        </w:rPr>
        <w:t xml:space="preserve">kromě zásad v § 6 odst. 1 až 3 Zákona. Pojmy a postupy odpovídající Zákonu jsou použity pouze pro dodržení těchto zásad a jednotné terminologie, nikoli jako úmysl podřídit zadávací řízení Zákonu. </w:t>
      </w:r>
    </w:p>
    <w:p w14:paraId="140FE1B8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Tato veřejná zakázka je zadávána elektronicky. Veškeré úkony proto budou realizovány elektronicky, a to prostřednictvím elektronického nástroje E-ZAK. </w:t>
      </w:r>
    </w:p>
    <w:p w14:paraId="40530DCF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si vyhrazuje právo v průběhu zadávacího řízení změnit, upřesnit nebo doplnit podmínky zadávacího řízení.</w:t>
      </w:r>
    </w:p>
    <w:p w14:paraId="30B8D582" w14:textId="10EFCA49" w:rsidR="00884198" w:rsidRPr="00866A59" w:rsidRDefault="00884198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bookmarkStart w:id="0" w:name="_Hlk105671978"/>
      <w:r w:rsidRPr="002F7D12">
        <w:rPr>
          <w:rFonts w:ascii="Tahoma" w:hAnsi="Tahoma" w:cs="Tahoma"/>
          <w:sz w:val="19"/>
          <w:szCs w:val="19"/>
        </w:rPr>
        <w:t xml:space="preserve">Účastníci mohou požadovat </w:t>
      </w:r>
      <w:r w:rsidRPr="00C2369A">
        <w:rPr>
          <w:rFonts w:ascii="Tahoma" w:hAnsi="Tahoma" w:cs="Tahoma"/>
          <w:b/>
          <w:bCs/>
          <w:sz w:val="19"/>
          <w:szCs w:val="19"/>
        </w:rPr>
        <w:t>dodatečné informace</w:t>
      </w:r>
      <w:r w:rsidRPr="002F7D12">
        <w:rPr>
          <w:rFonts w:ascii="Tahoma" w:hAnsi="Tahoma" w:cs="Tahoma"/>
          <w:sz w:val="19"/>
          <w:szCs w:val="19"/>
        </w:rPr>
        <w:t xml:space="preserve"> k zadávacím podmínkám</w:t>
      </w:r>
      <w:r w:rsidR="00866A59">
        <w:rPr>
          <w:rFonts w:ascii="Tahoma" w:hAnsi="Tahoma" w:cs="Tahoma"/>
          <w:sz w:val="19"/>
          <w:szCs w:val="19"/>
        </w:rPr>
        <w:t xml:space="preserve"> písemně přes elektronický nástroj E-ZAK nebo e-mailem, nejpozději 4 pracovní dny před lhůtou pro podání nabídek. Zadavatel může poskytnout vysvětlení i bez žádosti nebo na základě pozdě doručené žádosti. Vysvětlení bude uveřejněno do 2 pracovních dnů po obdržení žádosti. V E-ZAK je prostředek na podávání žádostí a jejich vypořádání. Dodatečné informace nemusí být automaticky zasílány, proto je nutné sledovat sekci </w:t>
      </w:r>
      <w:r w:rsidRPr="00866A59">
        <w:rPr>
          <w:rFonts w:ascii="Tahoma" w:hAnsi="Tahoma" w:cs="Tahoma"/>
          <w:sz w:val="19"/>
          <w:szCs w:val="19"/>
        </w:rPr>
        <w:t>Vysvětlení, doplnění, změny zadávací dokumentace průběžně sledovat.</w:t>
      </w:r>
    </w:p>
    <w:bookmarkEnd w:id="0"/>
    <w:p w14:paraId="03259AF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Veškeré dokumenty odeslané zadavatelem prostřednictvím elektronického nástroje E-ZAK se považují za doručené okamžikem odeslání. </w:t>
      </w:r>
    </w:p>
    <w:p w14:paraId="54B63897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plně odpovědný za registraci v elektronickém nástroji E-ZAK, nastavení potřebných oprávnění kompetentním osobám a včasné přebírání doručených dokumentů souvisejících s účastí v zadávacím řízení. </w:t>
      </w:r>
    </w:p>
    <w:p w14:paraId="6DA5CA4D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Podáním nabídky v tomto zadávacím řízení přijímá účastník plně a bez výhrad zadávací podmínky, včetně všech příloh a případných dodatků k těmto zadávacím podmínkám. </w:t>
      </w:r>
    </w:p>
    <w:p w14:paraId="0C4EEDD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nehradí účastníkům žádné náklady, které jim vzniknou v souvislosti s jejich účastí v tomto zadávacím řízení.</w:t>
      </w:r>
    </w:p>
    <w:p w14:paraId="4F621F68" w14:textId="77777777" w:rsidR="00971B16" w:rsidRDefault="00971B16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Účastník je oprávněn podat pouze jednu nabídku, a to v českém jazyce</w:t>
      </w:r>
      <w:r>
        <w:rPr>
          <w:rFonts w:ascii="Tahoma" w:hAnsi="Tahoma" w:cs="Tahoma"/>
          <w:sz w:val="19"/>
          <w:szCs w:val="19"/>
        </w:rPr>
        <w:t xml:space="preserve">. Dokumenty vyhotovené v jiném než českém jazyce (s výjimkou prohlášení o shodě) musí být opatřeny překladem do českého jazyka. </w:t>
      </w:r>
    </w:p>
    <w:p w14:paraId="382444E9" w14:textId="77777777" w:rsidR="00A3688F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 xml:space="preserve">Variantní nabídku zadavatel nepřipouští. </w:t>
      </w:r>
    </w:p>
    <w:p w14:paraId="54CC2EAC" w14:textId="5A03A92D" w:rsidR="003B0522" w:rsidRPr="00A3688F" w:rsidRDefault="00A3688F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>Pokud zadávací dokumentace obsahuje odkazy na konkrétní firmy, názvy, patenty nebo ochranné známky, může účastník navrhnout technicky a kvalitativně obdobné řešení splňující požadavky zadavatele.</w:t>
      </w:r>
    </w:p>
    <w:p w14:paraId="57080CC1" w14:textId="76435655" w:rsidR="00454033" w:rsidRPr="00CF2EA4" w:rsidRDefault="003B0522">
      <w:pPr>
        <w:pStyle w:val="Odstavecseseznamem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Style w:val="Hypertextovodkaz"/>
          <w:rFonts w:ascii="Tahoma" w:hAnsi="Tahoma" w:cs="Tahoma"/>
          <w:color w:val="auto"/>
          <w:sz w:val="19"/>
          <w:szCs w:val="19"/>
          <w:u w:val="none"/>
        </w:rPr>
      </w:pPr>
      <w:r w:rsidRPr="002F7D12">
        <w:rPr>
          <w:rFonts w:ascii="Tahoma" w:hAnsi="Tahoma" w:cs="Tahoma"/>
          <w:sz w:val="19"/>
          <w:szCs w:val="19"/>
        </w:rPr>
        <w:t>Podrobné instrukce elektronického nástroje E-ZAK naleznete v uživatelské příručce pro dodavatele, pod odkazem</w:t>
      </w:r>
      <w:r w:rsidRPr="0031494E">
        <w:rPr>
          <w:rFonts w:ascii="Tahoma" w:hAnsi="Tahoma" w:cs="Tahoma"/>
          <w:sz w:val="19"/>
          <w:szCs w:val="19"/>
        </w:rPr>
        <w:t xml:space="preserve">: </w:t>
      </w:r>
      <w:hyperlink r:id="rId11" w:tgtFrame="_blank" w:tooltip="[v novém okně]" w:history="1">
        <w:r w:rsidR="00DB735E" w:rsidRPr="00793107">
          <w:rPr>
            <w:rStyle w:val="Hypertextovodkaz"/>
          </w:rPr>
          <w:t>https://ezak.cz/funkce-a-manualy</w:t>
        </w:r>
      </w:hyperlink>
      <w:r w:rsidR="00DB735E">
        <w:t>.</w:t>
      </w:r>
      <w:r w:rsidR="00CC2289">
        <w:t xml:space="preserve"> </w:t>
      </w:r>
    </w:p>
    <w:p w14:paraId="6AFC6EF1" w14:textId="77777777" w:rsidR="004A1A8D" w:rsidRPr="00DD5FA4" w:rsidRDefault="004A1A8D" w:rsidP="00355DA5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Druh a předmět veřejné zakázky</w:t>
      </w:r>
      <w:r w:rsidR="003B0522" w:rsidRPr="00DD5FA4">
        <w:rPr>
          <w:rFonts w:ascii="Tahoma" w:hAnsi="Tahoma" w:cs="Tahoma"/>
          <w:b/>
          <w:bCs/>
          <w:color w:val="FFFFFF" w:themeColor="background1"/>
        </w:rPr>
        <w:t>, požadavky</w:t>
      </w:r>
    </w:p>
    <w:p w14:paraId="71390C8F" w14:textId="77777777" w:rsidR="003B0522" w:rsidRPr="002F7D12" w:rsidRDefault="003B0522" w:rsidP="00355DA5">
      <w:pPr>
        <w:pStyle w:val="Odstavecseseznamem"/>
        <w:numPr>
          <w:ilvl w:val="1"/>
          <w:numId w:val="1"/>
        </w:numPr>
        <w:tabs>
          <w:tab w:val="left" w:pos="-3402"/>
        </w:tabs>
        <w:spacing w:before="120" w:after="0" w:line="240" w:lineRule="auto"/>
        <w:ind w:left="567" w:hanging="567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 xml:space="preserve">Druh: </w:t>
      </w:r>
    </w:p>
    <w:p w14:paraId="34A3B147" w14:textId="21CC35D5" w:rsidR="003B0522" w:rsidRPr="002F7D12" w:rsidRDefault="003B0522" w:rsidP="003B0522">
      <w:pPr>
        <w:tabs>
          <w:tab w:val="left" w:pos="-3402"/>
          <w:tab w:val="left" w:pos="567"/>
        </w:tabs>
        <w:spacing w:after="12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ab/>
        <w:t xml:space="preserve">Veřejná zakázka malého rozsahu na </w:t>
      </w:r>
      <w:r w:rsidR="00CC2289">
        <w:rPr>
          <w:rFonts w:ascii="Tahoma" w:hAnsi="Tahoma" w:cs="Tahoma"/>
          <w:bCs/>
          <w:sz w:val="19"/>
          <w:szCs w:val="19"/>
        </w:rPr>
        <w:t>služby</w:t>
      </w:r>
      <w:r w:rsidR="000E1ED6">
        <w:rPr>
          <w:rFonts w:ascii="Tahoma" w:hAnsi="Tahoma" w:cs="Tahoma"/>
          <w:bCs/>
          <w:sz w:val="19"/>
          <w:szCs w:val="19"/>
        </w:rPr>
        <w:t>.</w:t>
      </w:r>
    </w:p>
    <w:p w14:paraId="06D4B6DB" w14:textId="77777777" w:rsidR="003B0522" w:rsidRDefault="003B0522">
      <w:pPr>
        <w:pStyle w:val="Odstavecseseznamem"/>
        <w:numPr>
          <w:ilvl w:val="1"/>
          <w:numId w:val="1"/>
        </w:numPr>
        <w:tabs>
          <w:tab w:val="left" w:pos="-3402"/>
        </w:tabs>
        <w:spacing w:after="0" w:line="240" w:lineRule="auto"/>
        <w:ind w:left="567" w:hanging="567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Předmět</w:t>
      </w:r>
      <w:r w:rsidR="00EA6202" w:rsidRPr="002F7D12">
        <w:rPr>
          <w:rFonts w:ascii="Tahoma" w:hAnsi="Tahoma" w:cs="Tahoma"/>
          <w:bCs/>
          <w:sz w:val="19"/>
          <w:szCs w:val="19"/>
          <w:u w:val="single"/>
        </w:rPr>
        <w:t xml:space="preserve"> a požadavky</w:t>
      </w:r>
      <w:r w:rsidRPr="002F7D12">
        <w:rPr>
          <w:rFonts w:ascii="Tahoma" w:hAnsi="Tahoma" w:cs="Tahoma"/>
          <w:bCs/>
          <w:sz w:val="19"/>
          <w:szCs w:val="19"/>
          <w:u w:val="single"/>
        </w:rPr>
        <w:t>:</w:t>
      </w:r>
    </w:p>
    <w:p w14:paraId="2D5E6346" w14:textId="47553C61" w:rsidR="00CC2289" w:rsidRPr="00CC2289" w:rsidRDefault="00CC2289" w:rsidP="00CC2289">
      <w:pPr>
        <w:pStyle w:val="Odstavecseseznamem"/>
        <w:ind w:left="567"/>
        <w:jc w:val="both"/>
        <w:rPr>
          <w:rFonts w:ascii="Tahoma" w:hAnsi="Tahoma" w:cs="Tahoma"/>
          <w:sz w:val="19"/>
          <w:szCs w:val="19"/>
        </w:rPr>
      </w:pPr>
      <w:r w:rsidRPr="00CC2289">
        <w:rPr>
          <w:rFonts w:ascii="Tahoma" w:hAnsi="Tahoma" w:cs="Tahoma"/>
          <w:bCs/>
          <w:sz w:val="19"/>
          <w:szCs w:val="19"/>
        </w:rPr>
        <w:t xml:space="preserve">Předmětem zakázky </w:t>
      </w:r>
      <w:r w:rsidRPr="00CC2289">
        <w:rPr>
          <w:rFonts w:ascii="Tahoma" w:hAnsi="Tahoma" w:cs="Tahoma"/>
          <w:sz w:val="19"/>
          <w:szCs w:val="19"/>
        </w:rPr>
        <w:t>jsou revize elektrorozvodů a elektrozařízení částí budov uvedených v harmonogramu revizí, kter</w:t>
      </w:r>
      <w:r>
        <w:rPr>
          <w:rFonts w:ascii="Tahoma" w:hAnsi="Tahoma" w:cs="Tahoma"/>
          <w:sz w:val="19"/>
          <w:szCs w:val="19"/>
        </w:rPr>
        <w:t>ý</w:t>
      </w:r>
      <w:r w:rsidRPr="00CC2289">
        <w:rPr>
          <w:rFonts w:ascii="Tahoma" w:hAnsi="Tahoma" w:cs="Tahoma"/>
          <w:sz w:val="19"/>
          <w:szCs w:val="19"/>
        </w:rPr>
        <w:t xml:space="preserve"> j</w:t>
      </w:r>
      <w:r>
        <w:rPr>
          <w:rFonts w:ascii="Tahoma" w:hAnsi="Tahoma" w:cs="Tahoma"/>
          <w:sz w:val="19"/>
          <w:szCs w:val="19"/>
        </w:rPr>
        <w:t>e</w:t>
      </w:r>
      <w:r w:rsidRPr="00CC2289">
        <w:rPr>
          <w:rFonts w:ascii="Tahoma" w:hAnsi="Tahoma" w:cs="Tahoma"/>
          <w:sz w:val="19"/>
          <w:szCs w:val="19"/>
        </w:rPr>
        <w:t xml:space="preserve"> </w:t>
      </w:r>
      <w:r w:rsidRPr="00F773C4">
        <w:rPr>
          <w:rFonts w:ascii="Tahoma" w:hAnsi="Tahoma" w:cs="Tahoma"/>
          <w:sz w:val="19"/>
          <w:szCs w:val="19"/>
        </w:rPr>
        <w:t>přílohou č. 5 tohoto Oznámení</w:t>
      </w:r>
      <w:r w:rsidRPr="00CC2289">
        <w:rPr>
          <w:rFonts w:ascii="Tahoma" w:hAnsi="Tahoma" w:cs="Tahoma"/>
          <w:sz w:val="19"/>
          <w:szCs w:val="19"/>
        </w:rPr>
        <w:t xml:space="preserve">. </w:t>
      </w:r>
    </w:p>
    <w:p w14:paraId="7ACEE109" w14:textId="77777777" w:rsidR="00CC2289" w:rsidRDefault="00CC2289" w:rsidP="00CC2289">
      <w:pPr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Konkrétně se jedná o: </w:t>
      </w:r>
    </w:p>
    <w:p w14:paraId="6D9C0383" w14:textId="77777777" w:rsidR="00CC2289" w:rsidRPr="00B427B5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>prověření dodržování platných technických norem,</w:t>
      </w:r>
    </w:p>
    <w:p w14:paraId="153FB280" w14:textId="77777777" w:rsidR="00CC2289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vystavení revizní zprávy, </w:t>
      </w:r>
    </w:p>
    <w:p w14:paraId="47AFA05B" w14:textId="77777777" w:rsidR="00CC2289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vizuální prohlídky zařízení, kontrola upevnění a jejich krytů, </w:t>
      </w:r>
    </w:p>
    <w:p w14:paraId="37A7A451" w14:textId="77777777" w:rsidR="00CC2289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>měření napětí, přechodových odporů, velikosti impedančnch smyček, a porovnání s dovolenými úbytky,</w:t>
      </w:r>
    </w:p>
    <w:p w14:paraId="3557886D" w14:textId="77777777" w:rsidR="00CC2289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kontrola a měření osvětlení vč. nouzového, </w:t>
      </w:r>
    </w:p>
    <w:p w14:paraId="7A197EA2" w14:textId="5D584CB1" w:rsidR="00CC2289" w:rsidRDefault="00CC2289" w:rsidP="00CC2289">
      <w:pPr>
        <w:numPr>
          <w:ilvl w:val="0"/>
          <w:numId w:val="6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lastRenderedPageBreak/>
        <w:t>zajistění výše uvedených činností v Nemocnici Karviná-Ráj, p.o. včetně pracoviště Orlová.</w:t>
      </w:r>
    </w:p>
    <w:p w14:paraId="3F1C002B" w14:textId="77777777" w:rsidR="00CC2289" w:rsidRDefault="00CC2289" w:rsidP="00CC2289">
      <w:pPr>
        <w:ind w:left="927"/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Dále musí účastník splňovat následující požadavky: </w:t>
      </w:r>
    </w:p>
    <w:p w14:paraId="303F3A14" w14:textId="77777777" w:rsidR="00CC2289" w:rsidRDefault="00CC2289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veškerá činnost bude zajišťována v souladu se zákony a platnými právními předpisy České republiky (především dodržení termínů kontrol a periodických zkoušek), </w:t>
      </w:r>
    </w:p>
    <w:p w14:paraId="04A3DD8C" w14:textId="77777777" w:rsidR="00CC2289" w:rsidRDefault="00CC2289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vystavovat revizní zprávy o provozuschopnosti elektrozařízení a elektrorozvodů dle platné legislativy, </w:t>
      </w:r>
    </w:p>
    <w:p w14:paraId="1D76F3E4" w14:textId="77777777" w:rsidR="00CC2289" w:rsidRDefault="00CC2289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zajistit zastupitelnost jednotlivých revizních techniků, </w:t>
      </w:r>
    </w:p>
    <w:p w14:paraId="7F0CE2E0" w14:textId="77777777" w:rsidR="00923506" w:rsidRDefault="00CC2289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>předem domluvit termín prohlídky objektu s určeným zaměstnancem zadavatele,</w:t>
      </w:r>
    </w:p>
    <w:p w14:paraId="777735DC" w14:textId="02277DA2" w:rsidR="00CC2289" w:rsidRDefault="00923506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>v případě výzvy k provedení mimořádné revize, zajistí tuto revizi do 2 pracovních dnů,</w:t>
      </w:r>
      <w:r w:rsidR="00CC2289">
        <w:rPr>
          <w:rFonts w:ascii="Tahoma" w:hAnsi="Tahoma" w:cs="Tahoma"/>
          <w:noProof/>
          <w:sz w:val="19"/>
          <w:szCs w:val="19"/>
        </w:rPr>
        <w:t xml:space="preserve"> </w:t>
      </w:r>
    </w:p>
    <w:p w14:paraId="335A366E" w14:textId="77777777" w:rsidR="00CC2289" w:rsidRDefault="00CC2289" w:rsidP="00CC2289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 xml:space="preserve">respektovat provozní potřeby jednotlivých oddělení a ambulancí, </w:t>
      </w:r>
    </w:p>
    <w:p w14:paraId="4B74C61F" w14:textId="6582FFF1" w:rsidR="00971B16" w:rsidRPr="00F773C4" w:rsidRDefault="00CC2289" w:rsidP="00F773C4">
      <w:pPr>
        <w:numPr>
          <w:ilvl w:val="0"/>
          <w:numId w:val="7"/>
        </w:numPr>
        <w:jc w:val="both"/>
        <w:rPr>
          <w:rFonts w:ascii="Tahoma" w:hAnsi="Tahoma" w:cs="Tahoma"/>
          <w:noProof/>
          <w:sz w:val="19"/>
          <w:szCs w:val="19"/>
        </w:rPr>
      </w:pPr>
      <w:r>
        <w:rPr>
          <w:rFonts w:ascii="Tahoma" w:hAnsi="Tahoma" w:cs="Tahoma"/>
          <w:noProof/>
          <w:sz w:val="19"/>
          <w:szCs w:val="19"/>
        </w:rPr>
        <w:t>poskytovat záruku na provedenou činnost min. 12 měsíců.</w:t>
      </w:r>
      <w:r w:rsidR="00971B16" w:rsidRPr="00F773C4">
        <w:rPr>
          <w:rFonts w:ascii="Tahoma" w:hAnsi="Tahoma" w:cs="Tahoma"/>
          <w:bCs/>
          <w:sz w:val="19"/>
          <w:szCs w:val="19"/>
        </w:rPr>
        <w:t xml:space="preserve"> </w:t>
      </w:r>
    </w:p>
    <w:p w14:paraId="6EE117B2" w14:textId="77777777" w:rsidR="004A1A8D" w:rsidRPr="00DD5FA4" w:rsidRDefault="003B0522" w:rsidP="00D50AEB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M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 xml:space="preserve">ísto </w:t>
      </w:r>
      <w:r w:rsidRPr="00DD5FA4">
        <w:rPr>
          <w:rFonts w:ascii="Tahoma" w:hAnsi="Tahoma" w:cs="Tahoma"/>
          <w:b/>
          <w:bCs/>
          <w:color w:val="FFFFFF" w:themeColor="background1"/>
        </w:rPr>
        <w:t xml:space="preserve">a lhůta 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>pro podání nabídek</w:t>
      </w:r>
    </w:p>
    <w:p w14:paraId="4C56FC7A" w14:textId="6AE0456E" w:rsidR="004A1A8D" w:rsidRPr="00454033" w:rsidRDefault="004A1A8D" w:rsidP="00355DA5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Nabídku v rozsahu dle </w:t>
      </w:r>
      <w:r w:rsidRPr="00FA137E">
        <w:rPr>
          <w:rFonts w:ascii="Tahoma" w:hAnsi="Tahoma" w:cs="Tahoma"/>
          <w:bCs/>
          <w:sz w:val="19"/>
          <w:szCs w:val="19"/>
        </w:rPr>
        <w:t xml:space="preserve">bodu </w:t>
      </w:r>
      <w:r w:rsidR="00971B16" w:rsidRPr="00FA137E">
        <w:rPr>
          <w:rFonts w:ascii="Tahoma" w:hAnsi="Tahoma" w:cs="Tahoma"/>
          <w:bCs/>
          <w:sz w:val="19"/>
          <w:szCs w:val="19"/>
        </w:rPr>
        <w:t>9</w:t>
      </w:r>
      <w:r w:rsidRPr="002F7D12">
        <w:rPr>
          <w:rFonts w:ascii="Tahoma" w:hAnsi="Tahoma" w:cs="Tahoma"/>
          <w:bCs/>
          <w:sz w:val="19"/>
          <w:szCs w:val="19"/>
        </w:rPr>
        <w:t xml:space="preserve"> „</w:t>
      </w:r>
      <w:r w:rsidR="006C1C3B">
        <w:rPr>
          <w:rFonts w:ascii="Tahoma" w:hAnsi="Tahoma" w:cs="Tahoma"/>
          <w:bCs/>
          <w:sz w:val="19"/>
          <w:szCs w:val="19"/>
        </w:rPr>
        <w:t>Obsah nabídky</w:t>
      </w:r>
      <w:r w:rsidRPr="002F7D12">
        <w:rPr>
          <w:rFonts w:ascii="Tahoma" w:hAnsi="Tahoma" w:cs="Tahoma"/>
          <w:bCs/>
          <w:sz w:val="19"/>
          <w:szCs w:val="19"/>
        </w:rPr>
        <w:t xml:space="preserve">“ </w:t>
      </w:r>
      <w:r w:rsidR="006C1C3B">
        <w:rPr>
          <w:rFonts w:ascii="Tahoma" w:hAnsi="Tahoma" w:cs="Tahoma"/>
          <w:bCs/>
          <w:sz w:val="19"/>
          <w:szCs w:val="19"/>
        </w:rPr>
        <w:t>podejte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2F7D12">
        <w:rPr>
          <w:rFonts w:ascii="Tahoma" w:hAnsi="Tahoma" w:cs="Tahoma"/>
          <w:b/>
          <w:bCs/>
          <w:sz w:val="19"/>
          <w:szCs w:val="19"/>
        </w:rPr>
        <w:t xml:space="preserve">prostřednictvím </w:t>
      </w:r>
      <w:r w:rsidR="00186F85" w:rsidRPr="002F7D12">
        <w:rPr>
          <w:rFonts w:ascii="Tahoma" w:hAnsi="Tahoma" w:cs="Tahoma"/>
          <w:b/>
          <w:bCs/>
          <w:sz w:val="19"/>
          <w:szCs w:val="19"/>
        </w:rPr>
        <w:t xml:space="preserve">elektronického nástroje </w:t>
      </w:r>
      <w:r w:rsidR="006C1C3B">
        <w:rPr>
          <w:rFonts w:ascii="Tahoma" w:hAnsi="Tahoma" w:cs="Tahoma"/>
          <w:b/>
          <w:bCs/>
          <w:sz w:val="19"/>
          <w:szCs w:val="19"/>
        </w:rPr>
        <w:br/>
      </w:r>
      <w:r w:rsidR="00186F85" w:rsidRPr="002F7D12">
        <w:rPr>
          <w:rFonts w:ascii="Tahoma" w:hAnsi="Tahoma" w:cs="Tahoma"/>
          <w:b/>
          <w:bCs/>
          <w:sz w:val="19"/>
          <w:szCs w:val="19"/>
        </w:rPr>
        <w:t>E-ZAK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454033">
        <w:rPr>
          <w:rFonts w:ascii="Tahoma" w:hAnsi="Tahoma" w:cs="Tahoma"/>
          <w:bCs/>
          <w:sz w:val="19"/>
          <w:szCs w:val="19"/>
        </w:rPr>
        <w:t>v </w:t>
      </w:r>
      <w:r w:rsidRPr="00DA6B59">
        <w:rPr>
          <w:rFonts w:ascii="Tahoma" w:hAnsi="Tahoma" w:cs="Tahoma"/>
          <w:bCs/>
          <w:sz w:val="19"/>
          <w:szCs w:val="19"/>
        </w:rPr>
        <w:t xml:space="preserve">termínu </w:t>
      </w:r>
      <w:r w:rsidRPr="00256139">
        <w:rPr>
          <w:rFonts w:ascii="Tahoma" w:hAnsi="Tahoma" w:cs="Tahoma"/>
          <w:b/>
          <w:bCs/>
          <w:sz w:val="19"/>
          <w:szCs w:val="19"/>
        </w:rPr>
        <w:t>do</w:t>
      </w:r>
      <w:r w:rsidR="00E3221D" w:rsidRPr="00256139">
        <w:rPr>
          <w:rFonts w:ascii="Tahoma" w:hAnsi="Tahoma" w:cs="Tahoma"/>
          <w:b/>
          <w:bCs/>
          <w:sz w:val="19"/>
          <w:szCs w:val="19"/>
        </w:rPr>
        <w:t xml:space="preserve"> </w:t>
      </w:r>
      <w:r w:rsidR="00971E8C" w:rsidRPr="00971E8C">
        <w:rPr>
          <w:rFonts w:ascii="Tahoma" w:hAnsi="Tahoma" w:cs="Tahoma"/>
          <w:b/>
          <w:bCs/>
          <w:sz w:val="19"/>
          <w:szCs w:val="19"/>
        </w:rPr>
        <w:t>15</w:t>
      </w:r>
      <w:r w:rsidR="003B4FC3" w:rsidRPr="00971E8C">
        <w:rPr>
          <w:rFonts w:ascii="Tahoma" w:hAnsi="Tahoma" w:cs="Tahoma"/>
          <w:b/>
          <w:bCs/>
          <w:sz w:val="19"/>
          <w:szCs w:val="19"/>
        </w:rPr>
        <w:t>.</w:t>
      </w:r>
      <w:r w:rsidR="00971E8C" w:rsidRPr="00971E8C">
        <w:rPr>
          <w:rFonts w:ascii="Tahoma" w:hAnsi="Tahoma" w:cs="Tahoma"/>
          <w:b/>
          <w:bCs/>
          <w:sz w:val="19"/>
          <w:szCs w:val="19"/>
        </w:rPr>
        <w:t>01</w:t>
      </w:r>
      <w:r w:rsidR="00FC5677" w:rsidRPr="00971E8C">
        <w:rPr>
          <w:rFonts w:ascii="Tahoma" w:hAnsi="Tahoma" w:cs="Tahoma"/>
          <w:b/>
          <w:bCs/>
          <w:sz w:val="19"/>
          <w:szCs w:val="19"/>
        </w:rPr>
        <w:t>.</w:t>
      </w:r>
      <w:r w:rsidR="00CB0903">
        <w:rPr>
          <w:rFonts w:ascii="Tahoma" w:hAnsi="Tahoma" w:cs="Tahoma"/>
          <w:b/>
          <w:bCs/>
          <w:sz w:val="19"/>
          <w:szCs w:val="19"/>
        </w:rPr>
        <w:t xml:space="preserve"> </w:t>
      </w:r>
      <w:r w:rsidR="00B1038F" w:rsidRPr="00DA6B59">
        <w:rPr>
          <w:rFonts w:ascii="Tahoma" w:hAnsi="Tahoma" w:cs="Tahoma"/>
          <w:b/>
          <w:bCs/>
          <w:sz w:val="19"/>
          <w:szCs w:val="19"/>
        </w:rPr>
        <w:t>202</w:t>
      </w:r>
      <w:r w:rsidR="00971E8C">
        <w:rPr>
          <w:rFonts w:ascii="Tahoma" w:hAnsi="Tahoma" w:cs="Tahoma"/>
          <w:b/>
          <w:bCs/>
          <w:sz w:val="19"/>
          <w:szCs w:val="19"/>
        </w:rPr>
        <w:t>6</w:t>
      </w:r>
      <w:r w:rsidR="008E02C5" w:rsidRPr="00DA6B59">
        <w:rPr>
          <w:rFonts w:ascii="Tahoma" w:hAnsi="Tahoma" w:cs="Tahoma"/>
          <w:b/>
          <w:bCs/>
          <w:sz w:val="19"/>
          <w:szCs w:val="19"/>
        </w:rPr>
        <w:t xml:space="preserve"> do</w:t>
      </w:r>
      <w:r w:rsidR="008E02C5">
        <w:rPr>
          <w:rFonts w:ascii="Tahoma" w:hAnsi="Tahoma" w:cs="Tahoma"/>
          <w:b/>
          <w:bCs/>
          <w:sz w:val="19"/>
          <w:szCs w:val="19"/>
        </w:rPr>
        <w:t xml:space="preserve"> 0</w:t>
      </w:r>
      <w:r w:rsidR="00FC5677">
        <w:rPr>
          <w:rFonts w:ascii="Tahoma" w:hAnsi="Tahoma" w:cs="Tahoma"/>
          <w:b/>
          <w:bCs/>
          <w:sz w:val="19"/>
          <w:szCs w:val="19"/>
        </w:rPr>
        <w:t>8</w:t>
      </w:r>
      <w:r w:rsidRPr="00454033">
        <w:rPr>
          <w:rFonts w:ascii="Tahoma" w:hAnsi="Tahoma" w:cs="Tahoma"/>
          <w:b/>
          <w:bCs/>
          <w:sz w:val="19"/>
          <w:szCs w:val="19"/>
        </w:rPr>
        <w:t>:00 hodin.</w:t>
      </w:r>
    </w:p>
    <w:p w14:paraId="4020B50E" w14:textId="77777777" w:rsidR="004A1A8D" w:rsidRPr="002F7D12" w:rsidRDefault="004A1A8D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Nabídky doručené zadavateli po uplynutí stanovené lhůty nebudou hodnoceny.</w:t>
      </w:r>
    </w:p>
    <w:p w14:paraId="41CEA0AB" w14:textId="5A426357" w:rsidR="00EA6202" w:rsidRPr="002F7D1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Jiná forma nabídky, než </w:t>
      </w:r>
      <w:r w:rsidR="006C1C3B">
        <w:rPr>
          <w:rFonts w:ascii="Tahoma" w:hAnsi="Tahoma" w:cs="Tahoma"/>
          <w:bCs/>
          <w:sz w:val="19"/>
          <w:szCs w:val="19"/>
        </w:rPr>
        <w:t>podaná</w:t>
      </w:r>
      <w:r w:rsidRPr="002F7D12">
        <w:rPr>
          <w:rFonts w:ascii="Tahoma" w:hAnsi="Tahoma" w:cs="Tahoma"/>
          <w:bCs/>
          <w:sz w:val="19"/>
          <w:szCs w:val="19"/>
        </w:rPr>
        <w:t xml:space="preserve"> prostřednictvím elektronického nástroje E-ZAK, je nepřípustná.</w:t>
      </w:r>
    </w:p>
    <w:p w14:paraId="2EF69E02" w14:textId="77777777" w:rsidR="00EA620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Zadavatel nepožaduje elektronicky podepsat nabídku při jejím odeslání v elektronickém nástroji E-ZAK.</w:t>
      </w:r>
    </w:p>
    <w:p w14:paraId="46187D0E" w14:textId="2A008979" w:rsidR="00D5111F" w:rsidRPr="00DD5FA4" w:rsidRDefault="00953F06" w:rsidP="00D50AEB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Předpokládaná hodnota veřejné zakázky</w:t>
      </w:r>
    </w:p>
    <w:p w14:paraId="3D0FCE2F" w14:textId="178CED15" w:rsidR="00922336" w:rsidRDefault="00660AE4" w:rsidP="009F3D2E">
      <w:pPr>
        <w:pStyle w:val="Odstavecseseznamem"/>
        <w:spacing w:before="120" w:after="120" w:line="240" w:lineRule="auto"/>
        <w:ind w:left="35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2 500 000</w:t>
      </w:r>
      <w:r w:rsidR="00F773C4">
        <w:rPr>
          <w:rFonts w:ascii="Tahoma" w:hAnsi="Tahoma" w:cs="Tahoma"/>
          <w:bCs/>
          <w:sz w:val="19"/>
          <w:szCs w:val="19"/>
        </w:rPr>
        <w:t xml:space="preserve"> bez DPH</w:t>
      </w:r>
      <w:r w:rsidR="009F3D2E">
        <w:rPr>
          <w:rFonts w:ascii="Tahoma" w:hAnsi="Tahoma" w:cs="Tahoma"/>
          <w:bCs/>
          <w:sz w:val="19"/>
          <w:szCs w:val="19"/>
        </w:rPr>
        <w:t xml:space="preserve"> </w:t>
      </w:r>
      <w:r w:rsidR="00A15FFC">
        <w:rPr>
          <w:rFonts w:ascii="Tahoma" w:hAnsi="Tahoma" w:cs="Tahoma"/>
          <w:bCs/>
          <w:sz w:val="19"/>
          <w:szCs w:val="19"/>
        </w:rPr>
        <w:t xml:space="preserve">na dobu neurčitou </w:t>
      </w:r>
      <w:r w:rsidR="009F3D2E">
        <w:rPr>
          <w:rFonts w:ascii="Tahoma" w:hAnsi="Tahoma" w:cs="Tahoma"/>
          <w:bCs/>
          <w:sz w:val="19"/>
          <w:szCs w:val="19"/>
        </w:rPr>
        <w:t>(</w:t>
      </w:r>
      <w:r w:rsidR="00A15FFC">
        <w:rPr>
          <w:rFonts w:ascii="Tahoma" w:hAnsi="Tahoma" w:cs="Tahoma"/>
          <w:bCs/>
          <w:sz w:val="19"/>
          <w:szCs w:val="19"/>
        </w:rPr>
        <w:t>c</w:t>
      </w:r>
      <w:r w:rsidR="009F3D2E">
        <w:rPr>
          <w:rFonts w:ascii="Tahoma" w:hAnsi="Tahoma" w:cs="Tahoma"/>
          <w:bCs/>
          <w:sz w:val="19"/>
          <w:szCs w:val="19"/>
        </w:rPr>
        <w:t>ena je kalkulována na 4 roky)</w:t>
      </w:r>
    </w:p>
    <w:p w14:paraId="100C33B6" w14:textId="4B169201" w:rsidR="00F773C4" w:rsidRPr="00F773C4" w:rsidRDefault="00F773C4" w:rsidP="00922336">
      <w:pPr>
        <w:pStyle w:val="Odstavecseseznamem"/>
        <w:spacing w:after="0"/>
        <w:ind w:left="360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Předpokládaná hodnota veřejné zakázky je stanovena jako</w:t>
      </w:r>
      <w:r w:rsidR="009F3D2E">
        <w:rPr>
          <w:rFonts w:ascii="Tahoma" w:hAnsi="Tahoma" w:cs="Tahoma"/>
          <w:bCs/>
          <w:sz w:val="19"/>
          <w:szCs w:val="19"/>
        </w:rPr>
        <w:t xml:space="preserve"> předpokládané roční plnění ve výši </w:t>
      </w:r>
      <w:r w:rsidR="00660AE4">
        <w:rPr>
          <w:rFonts w:ascii="Tahoma" w:hAnsi="Tahoma" w:cs="Tahoma"/>
          <w:bCs/>
          <w:sz w:val="19"/>
          <w:szCs w:val="19"/>
        </w:rPr>
        <w:t>625 000</w:t>
      </w:r>
      <w:r w:rsidR="009F3D2E">
        <w:rPr>
          <w:rFonts w:ascii="Tahoma" w:hAnsi="Tahoma" w:cs="Tahoma"/>
          <w:bCs/>
          <w:sz w:val="19"/>
          <w:szCs w:val="19"/>
        </w:rPr>
        <w:t>,- Kč bez DPH</w:t>
      </w:r>
      <w:r w:rsidR="004F2E41">
        <w:rPr>
          <w:rFonts w:ascii="Tahoma" w:hAnsi="Tahoma" w:cs="Tahoma"/>
          <w:bCs/>
          <w:sz w:val="19"/>
          <w:szCs w:val="19"/>
        </w:rPr>
        <w:t xml:space="preserve"> x 4.</w:t>
      </w:r>
    </w:p>
    <w:p w14:paraId="5190AEB8" w14:textId="72C86B3B" w:rsidR="00953F06" w:rsidRPr="00DD5FA4" w:rsidRDefault="00953F06" w:rsidP="00355DA5">
      <w:pPr>
        <w:pStyle w:val="Odstavecseseznamem"/>
        <w:widowControl w:val="0"/>
        <w:numPr>
          <w:ilvl w:val="0"/>
          <w:numId w:val="1"/>
        </w:numPr>
        <w:shd w:val="clear" w:color="auto" w:fill="0087CB"/>
        <w:suppressAutoHyphens/>
        <w:spacing w:before="120"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Doba a místo plnění</w:t>
      </w:r>
    </w:p>
    <w:p w14:paraId="3482631E" w14:textId="7C0D8E13" w:rsidR="00F5391D" w:rsidRDefault="009F3D2E" w:rsidP="00355DA5">
      <w:pPr>
        <w:pStyle w:val="Odstavecseseznamem"/>
        <w:numPr>
          <w:ilvl w:val="1"/>
          <w:numId w:val="1"/>
        </w:numPr>
        <w:spacing w:before="120"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Doba plnění</w:t>
      </w:r>
      <w:r w:rsidR="00F5391D" w:rsidRPr="002F7D12">
        <w:rPr>
          <w:rFonts w:ascii="Tahoma" w:hAnsi="Tahoma" w:cs="Tahoma"/>
          <w:bCs/>
          <w:sz w:val="19"/>
          <w:szCs w:val="19"/>
          <w:u w:val="single"/>
        </w:rPr>
        <w:t xml:space="preserve">: </w:t>
      </w:r>
    </w:p>
    <w:p w14:paraId="64E1DA38" w14:textId="51D42FE7" w:rsidR="00426B66" w:rsidRPr="009F3D2E" w:rsidRDefault="009F3D2E" w:rsidP="009F3D2E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 xml:space="preserve">Doba plnění je stanovena na dobu </w:t>
      </w:r>
      <w:r w:rsidR="00A15FFC">
        <w:rPr>
          <w:rFonts w:ascii="Tahoma" w:hAnsi="Tahoma" w:cs="Tahoma"/>
          <w:bCs/>
          <w:sz w:val="19"/>
          <w:szCs w:val="19"/>
        </w:rPr>
        <w:t>neurčitou</w:t>
      </w:r>
      <w:r>
        <w:rPr>
          <w:rFonts w:ascii="Tahoma" w:hAnsi="Tahoma" w:cs="Tahoma"/>
          <w:bCs/>
          <w:sz w:val="19"/>
          <w:szCs w:val="19"/>
        </w:rPr>
        <w:t xml:space="preserve"> </w:t>
      </w:r>
      <w:r w:rsidR="00A15FFC">
        <w:rPr>
          <w:rFonts w:ascii="Tahoma" w:hAnsi="Tahoma" w:cs="Tahoma"/>
          <w:bCs/>
          <w:sz w:val="19"/>
          <w:szCs w:val="19"/>
        </w:rPr>
        <w:t>od 01.02.2026</w:t>
      </w:r>
    </w:p>
    <w:p w14:paraId="761708B5" w14:textId="03BECE63" w:rsidR="00CB4579" w:rsidRPr="00640D34" w:rsidRDefault="00953F06" w:rsidP="00640D34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Místo plnění:</w:t>
      </w:r>
    </w:p>
    <w:p w14:paraId="42413B86" w14:textId="3143785C" w:rsidR="00922336" w:rsidRPr="00426B66" w:rsidRDefault="00CB4579" w:rsidP="00426B66">
      <w:pPr>
        <w:spacing w:after="0" w:line="240" w:lineRule="auto"/>
        <w:ind w:left="567"/>
        <w:jc w:val="both"/>
        <w:rPr>
          <w:rFonts w:ascii="Tahoma" w:eastAsia="Times New Roman" w:hAnsi="Tahoma" w:cs="Tahoma"/>
          <w:color w:val="000000"/>
          <w:sz w:val="20"/>
          <w:lang w:eastAsia="cs-CZ"/>
        </w:rPr>
      </w:pPr>
      <w:r w:rsidRPr="00640D34">
        <w:rPr>
          <w:rFonts w:ascii="Tahoma" w:hAnsi="Tahoma" w:cs="Tahoma"/>
          <w:bCs/>
          <w:sz w:val="19"/>
          <w:szCs w:val="19"/>
        </w:rPr>
        <w:t xml:space="preserve">Nemocnice Karviná - Ráj, </w:t>
      </w:r>
      <w:r w:rsidR="00FA137E">
        <w:rPr>
          <w:rFonts w:ascii="Tahoma" w:hAnsi="Tahoma" w:cs="Tahoma"/>
          <w:bCs/>
          <w:sz w:val="19"/>
          <w:szCs w:val="19"/>
        </w:rPr>
        <w:t>příspěvková organizace</w:t>
      </w:r>
      <w:r w:rsidRPr="00640D34">
        <w:rPr>
          <w:rFonts w:ascii="Tahoma" w:hAnsi="Tahoma" w:cs="Tahoma"/>
          <w:bCs/>
          <w:sz w:val="19"/>
          <w:szCs w:val="19"/>
        </w:rPr>
        <w:t xml:space="preserve"> –</w:t>
      </w:r>
      <w:r w:rsidR="00345E90">
        <w:rPr>
          <w:rFonts w:ascii="Tahoma" w:hAnsi="Tahoma" w:cs="Tahoma"/>
          <w:bCs/>
          <w:sz w:val="19"/>
          <w:szCs w:val="19"/>
        </w:rPr>
        <w:t xml:space="preserve"> </w:t>
      </w:r>
      <w:r w:rsidR="009F3D2E">
        <w:rPr>
          <w:rFonts w:ascii="Tahoma" w:hAnsi="Tahoma" w:cs="Tahoma"/>
          <w:bCs/>
          <w:color w:val="000000" w:themeColor="text1"/>
          <w:sz w:val="19"/>
          <w:szCs w:val="19"/>
        </w:rPr>
        <w:t>pracoviště Karviná-Ráj a Orlová-Lutyně.</w:t>
      </w:r>
    </w:p>
    <w:p w14:paraId="0C990456" w14:textId="77777777" w:rsidR="00922336" w:rsidRPr="00CB4579" w:rsidRDefault="00922336" w:rsidP="00CB4579">
      <w:pPr>
        <w:pStyle w:val="Odstavecseseznamem"/>
        <w:spacing w:after="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</w:p>
    <w:p w14:paraId="03FC3270" w14:textId="7DB56BC7" w:rsidR="003975E0" w:rsidRPr="00DD5FA4" w:rsidRDefault="003975E0" w:rsidP="00D50AEB">
      <w:pPr>
        <w:pStyle w:val="Odstavecseseznamem"/>
        <w:widowControl w:val="0"/>
        <w:numPr>
          <w:ilvl w:val="0"/>
          <w:numId w:val="1"/>
        </w:numPr>
        <w:shd w:val="clear" w:color="auto" w:fill="0087CB"/>
        <w:suppressAutoHyphens/>
        <w:spacing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 xml:space="preserve">Požadavky na prokázání splnění </w:t>
      </w:r>
      <w:r w:rsidR="009F71CC" w:rsidRPr="00DD5FA4">
        <w:rPr>
          <w:rFonts w:ascii="Tahoma" w:hAnsi="Tahoma" w:cs="Tahoma"/>
          <w:b/>
          <w:bCs/>
          <w:color w:val="FFFFFF" w:themeColor="background1"/>
        </w:rPr>
        <w:t>způsobilosti</w:t>
      </w:r>
    </w:p>
    <w:p w14:paraId="5820EAC1" w14:textId="77777777" w:rsidR="005A17E6" w:rsidRPr="005A17E6" w:rsidRDefault="00971B16" w:rsidP="005A17E6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bookmarkStart w:id="1" w:name="_Ref29532603"/>
      <w:r w:rsidRPr="0016314F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Základní způsobilost</w:t>
      </w:r>
      <w:r w:rsidRPr="0016314F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16314F">
        <w:rPr>
          <w:rFonts w:ascii="Tahoma" w:hAnsi="Tahoma" w:cs="Tahoma"/>
          <w:sz w:val="19"/>
          <w:szCs w:val="19"/>
        </w:rPr>
        <w:t xml:space="preserve">splňuje účastník, který doloží </w:t>
      </w:r>
      <w:r w:rsidR="009F3D2E">
        <w:rPr>
          <w:rFonts w:ascii="Tahoma" w:hAnsi="Tahoma" w:cs="Tahoma"/>
          <w:sz w:val="19"/>
          <w:szCs w:val="19"/>
        </w:rPr>
        <w:t xml:space="preserve">bezdlužnost a trestní bezúhonnost formou </w:t>
      </w:r>
      <w:r>
        <w:rPr>
          <w:rFonts w:ascii="Tahoma" w:hAnsi="Tahoma" w:cs="Tahoma"/>
          <w:bCs/>
          <w:sz w:val="19"/>
          <w:szCs w:val="19"/>
        </w:rPr>
        <w:t>čestné</w:t>
      </w:r>
      <w:r w:rsidR="009F3D2E">
        <w:rPr>
          <w:rFonts w:ascii="Tahoma" w:hAnsi="Tahoma" w:cs="Tahoma"/>
          <w:bCs/>
          <w:sz w:val="19"/>
          <w:szCs w:val="19"/>
        </w:rPr>
        <w:t>ho</w:t>
      </w:r>
      <w:r>
        <w:rPr>
          <w:rFonts w:ascii="Tahoma" w:hAnsi="Tahoma" w:cs="Tahoma"/>
          <w:bCs/>
          <w:sz w:val="19"/>
          <w:szCs w:val="19"/>
        </w:rPr>
        <w:t xml:space="preserve"> prohlášení</w:t>
      </w:r>
      <w:r w:rsidR="009F3D2E">
        <w:rPr>
          <w:rFonts w:ascii="Tahoma" w:hAnsi="Tahoma" w:cs="Tahoma"/>
          <w:bCs/>
          <w:sz w:val="19"/>
          <w:szCs w:val="19"/>
        </w:rPr>
        <w:t xml:space="preserve"> statutárního zástupce nebo podnikatele – fyzické osoby </w:t>
      </w:r>
      <w:r w:rsidRPr="0016314F">
        <w:rPr>
          <w:rFonts w:ascii="Tahoma" w:hAnsi="Tahoma" w:cs="Tahoma"/>
          <w:bCs/>
          <w:sz w:val="19"/>
          <w:szCs w:val="19"/>
        </w:rPr>
        <w:t>(Příloha č. 2 Oznámení).</w:t>
      </w:r>
      <w:bookmarkEnd w:id="1"/>
      <w:r>
        <w:rPr>
          <w:rFonts w:ascii="Tahoma" w:hAnsi="Tahoma" w:cs="Tahoma"/>
          <w:bCs/>
          <w:sz w:val="19"/>
          <w:szCs w:val="19"/>
        </w:rPr>
        <w:t xml:space="preserve"> </w:t>
      </w:r>
    </w:p>
    <w:p w14:paraId="7E15D3BA" w14:textId="57CC6A90" w:rsidR="009F3D2E" w:rsidRPr="005A17E6" w:rsidRDefault="00971B16" w:rsidP="005A17E6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r w:rsidRPr="005A17E6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Profesní způsobilost</w:t>
      </w:r>
      <w:r w:rsidRPr="005A17E6">
        <w:rPr>
          <w:rFonts w:ascii="Tahoma" w:hAnsi="Tahoma" w:cs="Tahoma"/>
          <w:b/>
          <w:bCs/>
          <w:sz w:val="19"/>
          <w:szCs w:val="19"/>
          <w:shd w:val="clear" w:color="auto" w:fill="FFFFFF" w:themeFill="background1"/>
        </w:rPr>
        <w:t xml:space="preserve"> </w:t>
      </w:r>
      <w:r w:rsidRPr="005A17E6">
        <w:rPr>
          <w:rFonts w:ascii="Tahoma" w:hAnsi="Tahoma" w:cs="Tahoma"/>
          <w:sz w:val="19"/>
          <w:szCs w:val="19"/>
          <w:shd w:val="clear" w:color="auto" w:fill="FFFFFF" w:themeFill="background1"/>
        </w:rPr>
        <w:t>splňuje</w:t>
      </w:r>
      <w:r w:rsidRPr="005A17E6">
        <w:rPr>
          <w:rFonts w:ascii="Tahoma" w:hAnsi="Tahoma" w:cs="Tahoma"/>
          <w:sz w:val="19"/>
          <w:szCs w:val="19"/>
        </w:rPr>
        <w:t xml:space="preserve"> účastník, který předloží v</w:t>
      </w:r>
      <w:r w:rsidR="009F3D2E" w:rsidRPr="005A17E6">
        <w:rPr>
          <w:rFonts w:ascii="Tahoma" w:hAnsi="Tahoma" w:cs="Tahoma"/>
          <w:sz w:val="19"/>
          <w:szCs w:val="19"/>
        </w:rPr>
        <w:t> </w:t>
      </w:r>
      <w:r w:rsidRPr="005A17E6">
        <w:rPr>
          <w:rFonts w:ascii="Tahoma" w:hAnsi="Tahoma" w:cs="Tahoma"/>
          <w:sz w:val="19"/>
          <w:szCs w:val="19"/>
        </w:rPr>
        <w:t>kopii</w:t>
      </w:r>
      <w:r w:rsidR="009F3D2E" w:rsidRPr="005A17E6">
        <w:rPr>
          <w:rFonts w:ascii="Tahoma" w:hAnsi="Tahoma" w:cs="Tahoma"/>
          <w:sz w:val="19"/>
          <w:szCs w:val="19"/>
        </w:rPr>
        <w:t>:</w:t>
      </w:r>
    </w:p>
    <w:p w14:paraId="38E8E1AD" w14:textId="21577A76" w:rsidR="00971B16" w:rsidRPr="009F3D2E" w:rsidRDefault="00971B16" w:rsidP="009F3D2E">
      <w:pPr>
        <w:pStyle w:val="Odstavecseseznamem"/>
        <w:numPr>
          <w:ilvl w:val="0"/>
          <w:numId w:val="8"/>
        </w:numPr>
        <w:shd w:val="clear" w:color="auto" w:fill="FFFFFF" w:themeFill="background1"/>
        <w:tabs>
          <w:tab w:val="left" w:pos="567"/>
        </w:tabs>
        <w:spacing w:before="120" w:after="0" w:line="23" w:lineRule="atLeast"/>
        <w:rPr>
          <w:rFonts w:ascii="Tahoma" w:eastAsia="Arial Unicode MS" w:hAnsi="Tahoma" w:cs="Tahoma"/>
          <w:sz w:val="19"/>
          <w:szCs w:val="19"/>
        </w:rPr>
      </w:pPr>
      <w:r w:rsidRPr="009F3D2E">
        <w:rPr>
          <w:rFonts w:ascii="Tahoma" w:eastAsia="Arial Unicode MS" w:hAnsi="Tahoma" w:cs="Tahoma"/>
          <w:bCs/>
          <w:sz w:val="19"/>
          <w:szCs w:val="19"/>
        </w:rPr>
        <w:t xml:space="preserve">aktuální </w:t>
      </w:r>
      <w:r w:rsidRPr="009F3D2E">
        <w:rPr>
          <w:rFonts w:ascii="Tahoma" w:eastAsia="Arial Unicode MS" w:hAnsi="Tahoma" w:cs="Tahoma"/>
          <w:b/>
          <w:sz w:val="19"/>
          <w:szCs w:val="19"/>
        </w:rPr>
        <w:t>výpis z obchodního rejstříku</w:t>
      </w:r>
      <w:r w:rsidRPr="009F3D2E">
        <w:rPr>
          <w:rFonts w:ascii="Tahoma" w:eastAsia="Arial Unicode MS" w:hAnsi="Tahoma" w:cs="Tahoma"/>
          <w:sz w:val="19"/>
          <w:szCs w:val="19"/>
        </w:rPr>
        <w:t xml:space="preserve">, pokud je v něm zapsán, </w:t>
      </w:r>
      <w:r w:rsidRPr="009F3D2E">
        <w:rPr>
          <w:rFonts w:ascii="Tahoma" w:eastAsia="Arial Unicode MS" w:hAnsi="Tahoma" w:cs="Tahoma"/>
          <w:b/>
          <w:sz w:val="19"/>
          <w:szCs w:val="19"/>
        </w:rPr>
        <w:t>či výpis z jiné obdobné evidence</w:t>
      </w:r>
      <w:r w:rsidRPr="009F3D2E">
        <w:rPr>
          <w:rFonts w:ascii="Tahoma" w:eastAsia="Arial Unicode MS" w:hAnsi="Tahoma" w:cs="Tahoma"/>
          <w:sz w:val="19"/>
          <w:szCs w:val="19"/>
        </w:rPr>
        <w:t>, pokud je v ní zapsán.</w:t>
      </w:r>
    </w:p>
    <w:p w14:paraId="42B55AD6" w14:textId="3C141858" w:rsidR="009F3D2E" w:rsidRPr="002F7D12" w:rsidRDefault="009F3D2E" w:rsidP="009F3D2E">
      <w:pPr>
        <w:pStyle w:val="1styltextu"/>
        <w:tabs>
          <w:tab w:val="left" w:pos="567"/>
        </w:tabs>
        <w:spacing w:before="120" w:line="240" w:lineRule="auto"/>
        <w:ind w:left="567" w:firstLine="0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oprávněn pro prokázání splnění profesní způsobilosti předložit </w:t>
      </w:r>
      <w:r w:rsidRPr="002F7D12">
        <w:rPr>
          <w:rFonts w:ascii="Tahoma" w:hAnsi="Tahoma" w:cs="Tahoma"/>
          <w:b/>
          <w:sz w:val="19"/>
          <w:szCs w:val="19"/>
        </w:rPr>
        <w:t>výpis ze seznamu kvalifikovaných dodavatelů</w:t>
      </w:r>
      <w:r w:rsidRPr="002F7D12">
        <w:rPr>
          <w:rFonts w:ascii="Tahoma" w:hAnsi="Tahoma" w:cs="Tahoma"/>
          <w:sz w:val="19"/>
          <w:szCs w:val="19"/>
        </w:rPr>
        <w:t>, pokud je v něm zapsán.</w:t>
      </w:r>
    </w:p>
    <w:p w14:paraId="3B402A07" w14:textId="4DA48877" w:rsidR="00836040" w:rsidRPr="009F3D2E" w:rsidRDefault="009F3D2E" w:rsidP="009F3D2E">
      <w:pPr>
        <w:pStyle w:val="1styltextu"/>
        <w:spacing w:before="120" w:line="240" w:lineRule="auto"/>
        <w:ind w:left="567" w:firstLine="0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Doklady prokazující profesní způsobilost </w:t>
      </w:r>
      <w:r w:rsidRPr="002F7D12">
        <w:rPr>
          <w:rFonts w:ascii="Tahoma" w:hAnsi="Tahoma" w:cs="Tahoma"/>
          <w:b/>
          <w:sz w:val="19"/>
          <w:szCs w:val="19"/>
        </w:rPr>
        <w:t>nesmí být starší 90 dnů</w:t>
      </w:r>
      <w:r w:rsidRPr="002F7D12">
        <w:rPr>
          <w:rFonts w:ascii="Tahoma" w:hAnsi="Tahoma" w:cs="Tahoma"/>
          <w:sz w:val="19"/>
          <w:szCs w:val="19"/>
        </w:rPr>
        <w:t xml:space="preserve"> přede dnem zahájení zadávacího řízení.</w:t>
      </w:r>
    </w:p>
    <w:p w14:paraId="5A07CD2B" w14:textId="77777777" w:rsidR="00971B16" w:rsidRPr="002F7D12" w:rsidRDefault="00971B16" w:rsidP="00971B16">
      <w:pPr>
        <w:pStyle w:val="1styltextu"/>
        <w:shd w:val="clear" w:color="auto" w:fill="FFFFFF" w:themeFill="background1"/>
        <w:tabs>
          <w:tab w:val="left" w:pos="567"/>
        </w:tabs>
        <w:spacing w:before="120" w:line="240" w:lineRule="auto"/>
        <w:ind w:firstLine="0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6</w:t>
      </w:r>
      <w:r w:rsidRPr="0071180A">
        <w:rPr>
          <w:rFonts w:ascii="Tahoma" w:hAnsi="Tahoma" w:cs="Tahoma"/>
          <w:bCs/>
          <w:sz w:val="19"/>
          <w:szCs w:val="19"/>
        </w:rPr>
        <w:t>.</w:t>
      </w:r>
      <w:r>
        <w:rPr>
          <w:rFonts w:ascii="Tahoma" w:hAnsi="Tahoma" w:cs="Tahoma"/>
          <w:bCs/>
          <w:sz w:val="19"/>
          <w:szCs w:val="19"/>
        </w:rPr>
        <w:t>3.</w:t>
      </w:r>
      <w:r w:rsidRPr="0071180A">
        <w:rPr>
          <w:rFonts w:ascii="Tahoma" w:hAnsi="Tahoma" w:cs="Tahoma"/>
          <w:bCs/>
          <w:sz w:val="19"/>
          <w:szCs w:val="19"/>
        </w:rPr>
        <w:t xml:space="preserve"> </w:t>
      </w:r>
      <w:r w:rsidRPr="0071180A">
        <w:rPr>
          <w:rFonts w:ascii="Tahoma" w:hAnsi="Tahoma" w:cs="Tahoma"/>
          <w:bCs/>
          <w:sz w:val="19"/>
          <w:szCs w:val="19"/>
        </w:rPr>
        <w:tab/>
      </w:r>
      <w:r w:rsidRPr="002F7D12">
        <w:rPr>
          <w:rFonts w:ascii="Tahoma" w:hAnsi="Tahoma" w:cs="Tahoma"/>
          <w:bCs/>
          <w:sz w:val="19"/>
          <w:szCs w:val="19"/>
          <w:u w:val="single"/>
        </w:rPr>
        <w:t>Technická kvalifikace</w:t>
      </w:r>
    </w:p>
    <w:p w14:paraId="2D47D6ED" w14:textId="7DDBC664" w:rsidR="002F554C" w:rsidRDefault="00971B16" w:rsidP="00107E89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BF1761">
        <w:rPr>
          <w:rFonts w:ascii="Tahoma" w:hAnsi="Tahoma" w:cs="Tahoma"/>
          <w:sz w:val="19"/>
          <w:szCs w:val="19"/>
        </w:rPr>
        <w:t>Požadavky na technickou kvalifikaci jsou stanoveny v</w:t>
      </w:r>
      <w:r w:rsidR="00BF1761" w:rsidRPr="00BF1761">
        <w:rPr>
          <w:rFonts w:ascii="Tahoma" w:hAnsi="Tahoma" w:cs="Tahoma"/>
          <w:sz w:val="19"/>
          <w:szCs w:val="19"/>
        </w:rPr>
        <w:t> </w:t>
      </w:r>
      <w:r w:rsidR="00BF1761" w:rsidRPr="00BF1761">
        <w:rPr>
          <w:rFonts w:ascii="Tahoma" w:eastAsia="Times New Roman" w:hAnsi="Tahoma" w:cs="Tahoma"/>
          <w:bCs/>
          <w:sz w:val="20"/>
          <w:lang w:eastAsia="cs-CZ"/>
        </w:rPr>
        <w:t>Nabídkovém formuláři</w:t>
      </w:r>
      <w:r w:rsidR="005A17E6" w:rsidRPr="00BF1761">
        <w:rPr>
          <w:rFonts w:ascii="Tahoma" w:hAnsi="Tahoma" w:cs="Tahoma"/>
          <w:sz w:val="19"/>
          <w:szCs w:val="19"/>
        </w:rPr>
        <w:t xml:space="preserve"> </w:t>
      </w:r>
      <w:r w:rsidRPr="00BF1761">
        <w:rPr>
          <w:rFonts w:ascii="Tahoma" w:hAnsi="Tahoma" w:cs="Tahoma"/>
          <w:sz w:val="19"/>
          <w:szCs w:val="19"/>
        </w:rPr>
        <w:t xml:space="preserve">(Příloha č. </w:t>
      </w:r>
      <w:r w:rsidR="00BF1761" w:rsidRPr="00BF1761">
        <w:rPr>
          <w:rFonts w:ascii="Tahoma" w:hAnsi="Tahoma" w:cs="Tahoma"/>
          <w:sz w:val="19"/>
          <w:szCs w:val="19"/>
        </w:rPr>
        <w:t>2</w:t>
      </w:r>
      <w:r w:rsidRPr="00BF1761">
        <w:rPr>
          <w:rFonts w:ascii="Tahoma" w:hAnsi="Tahoma" w:cs="Tahoma"/>
          <w:sz w:val="19"/>
          <w:szCs w:val="19"/>
        </w:rPr>
        <w:t xml:space="preserve"> Oznámení).</w:t>
      </w:r>
      <w:r>
        <w:rPr>
          <w:rFonts w:ascii="Tahoma" w:hAnsi="Tahoma" w:cs="Tahoma"/>
          <w:sz w:val="19"/>
          <w:szCs w:val="19"/>
        </w:rPr>
        <w:t xml:space="preserve"> </w:t>
      </w:r>
    </w:p>
    <w:p w14:paraId="4A38048F" w14:textId="78F1C559" w:rsidR="005A17E6" w:rsidRPr="005A17E6" w:rsidRDefault="005A17E6" w:rsidP="005A17E6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  <w:u w:val="single"/>
        </w:rPr>
      </w:pPr>
      <w:r>
        <w:rPr>
          <w:rFonts w:ascii="Tahoma" w:hAnsi="Tahoma" w:cs="Tahoma"/>
          <w:sz w:val="19"/>
          <w:szCs w:val="19"/>
        </w:rPr>
        <w:t xml:space="preserve">Účastník dále doloží </w:t>
      </w:r>
      <w:r w:rsidRPr="00CF755C">
        <w:rPr>
          <w:rFonts w:ascii="Tahoma" w:hAnsi="Tahoma" w:cs="Tahoma"/>
          <w:sz w:val="19"/>
          <w:szCs w:val="19"/>
          <w:u w:val="single"/>
        </w:rPr>
        <w:t>seznam revizních techniků</w:t>
      </w:r>
      <w:r>
        <w:rPr>
          <w:rFonts w:ascii="Tahoma" w:hAnsi="Tahoma" w:cs="Tahoma"/>
          <w:sz w:val="19"/>
          <w:szCs w:val="19"/>
        </w:rPr>
        <w:t xml:space="preserve">, kteří se budou podílet na plnění této VZ, z toho bude min. 1 technik </w:t>
      </w:r>
      <w:r>
        <w:rPr>
          <w:rFonts w:ascii="Tahoma" w:hAnsi="Tahoma" w:cs="Tahoma"/>
          <w:sz w:val="19"/>
          <w:szCs w:val="19"/>
          <w:u w:val="single"/>
        </w:rPr>
        <w:t>s</w:t>
      </w:r>
      <w:r w:rsidRPr="00CF755C">
        <w:rPr>
          <w:rFonts w:ascii="Tahoma" w:hAnsi="Tahoma" w:cs="Tahoma"/>
          <w:sz w:val="19"/>
          <w:szCs w:val="19"/>
          <w:u w:val="single"/>
        </w:rPr>
        <w:t xml:space="preserve"> oprávnění</w:t>
      </w:r>
      <w:r>
        <w:rPr>
          <w:rFonts w:ascii="Tahoma" w:hAnsi="Tahoma" w:cs="Tahoma"/>
          <w:sz w:val="19"/>
          <w:szCs w:val="19"/>
          <w:u w:val="single"/>
        </w:rPr>
        <w:t>m</w:t>
      </w:r>
      <w:r w:rsidRPr="00CF755C">
        <w:rPr>
          <w:rFonts w:ascii="Tahoma" w:hAnsi="Tahoma" w:cs="Tahoma"/>
          <w:sz w:val="19"/>
          <w:szCs w:val="19"/>
          <w:u w:val="single"/>
        </w:rPr>
        <w:t xml:space="preserve"> pro prostředí s nebezpečím výbuchu E1B nebo E2B</w:t>
      </w:r>
      <w:r>
        <w:rPr>
          <w:rFonts w:ascii="Tahoma" w:hAnsi="Tahoma" w:cs="Tahoma"/>
          <w:sz w:val="19"/>
          <w:szCs w:val="19"/>
          <w:u w:val="single"/>
        </w:rPr>
        <w:t xml:space="preserve"> (kopie dokladu bude přiložena)</w:t>
      </w:r>
      <w:r w:rsidRPr="00CF755C">
        <w:rPr>
          <w:rFonts w:ascii="Tahoma" w:hAnsi="Tahoma" w:cs="Tahoma"/>
          <w:sz w:val="19"/>
          <w:szCs w:val="19"/>
          <w:u w:val="single"/>
        </w:rPr>
        <w:t xml:space="preserve">. </w:t>
      </w:r>
    </w:p>
    <w:p w14:paraId="733AB916" w14:textId="77777777" w:rsidR="004A1A8D" w:rsidRPr="00DD5FA4" w:rsidRDefault="004A1A8D" w:rsidP="00355DA5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Hodnotící kritéria</w:t>
      </w:r>
      <w:r w:rsidR="00AD73AA" w:rsidRPr="00DD5FA4">
        <w:rPr>
          <w:rFonts w:ascii="Tahoma" w:hAnsi="Tahoma" w:cs="Tahoma"/>
          <w:b/>
          <w:bCs/>
          <w:color w:val="FFFFFF" w:themeColor="background1"/>
        </w:rPr>
        <w:t>, způsob hodnocení nabídek</w:t>
      </w:r>
    </w:p>
    <w:p w14:paraId="71DD1948" w14:textId="77777777" w:rsidR="005A17E6" w:rsidRDefault="00A362E1" w:rsidP="00707428">
      <w:pPr>
        <w:pStyle w:val="Odstavecseseznamem"/>
        <w:numPr>
          <w:ilvl w:val="1"/>
          <w:numId w:val="1"/>
        </w:numPr>
        <w:spacing w:before="24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Základním</w:t>
      </w:r>
      <w:bookmarkStart w:id="2" w:name="OLE_LINK73"/>
      <w:bookmarkStart w:id="3" w:name="OLE_LINK74"/>
      <w:r w:rsidR="005A17E6">
        <w:rPr>
          <w:rFonts w:ascii="Tahoma" w:hAnsi="Tahoma" w:cs="Tahoma"/>
          <w:bCs/>
          <w:sz w:val="19"/>
          <w:szCs w:val="19"/>
        </w:rPr>
        <w:t xml:space="preserve"> </w:t>
      </w:r>
      <w:r w:rsidR="005A17E6" w:rsidRPr="00D64A87">
        <w:rPr>
          <w:rFonts w:ascii="Tahoma" w:hAnsi="Tahoma" w:cs="Tahoma"/>
          <w:bCs/>
          <w:sz w:val="19"/>
          <w:szCs w:val="19"/>
        </w:rPr>
        <w:t xml:space="preserve">hodnotícím kritériem pro zadání veřejné zakázky je ekonomická výhodnost nabídky, </w:t>
      </w:r>
      <w:r w:rsidR="005A17E6">
        <w:rPr>
          <w:rFonts w:ascii="Tahoma" w:hAnsi="Tahoma" w:cs="Tahoma"/>
          <w:bCs/>
          <w:sz w:val="19"/>
          <w:szCs w:val="19"/>
        </w:rPr>
        <w:t xml:space="preserve">hodnocena dle </w:t>
      </w:r>
      <w:r w:rsidR="005A17E6" w:rsidRPr="00FC1F9B">
        <w:rPr>
          <w:rFonts w:ascii="Tahoma" w:hAnsi="Tahoma" w:cs="Tahoma"/>
          <w:b/>
          <w:sz w:val="19"/>
          <w:szCs w:val="19"/>
        </w:rPr>
        <w:t>nejnižší nabídkové ceny v Kč bez DPH</w:t>
      </w:r>
      <w:r w:rsidR="005A17E6">
        <w:rPr>
          <w:rFonts w:ascii="Tahoma" w:hAnsi="Tahoma" w:cs="Tahoma"/>
          <w:bCs/>
          <w:sz w:val="19"/>
          <w:szCs w:val="19"/>
        </w:rPr>
        <w:t>. Hodnocena bude celková cena za plnění po dobu 4 let. Účastník je povinen prokázat celkovou cenu předložením rozpočtu jednotlivých položek. Jednotkové ceny uvedené v položkových rozpočtech jsou cenami pevnými po celou dobu provádění sjednané zakázky.</w:t>
      </w:r>
    </w:p>
    <w:p w14:paraId="41A956B0" w14:textId="12D7576F" w:rsidR="005A17E6" w:rsidRDefault="005A17E6" w:rsidP="00707428">
      <w:pPr>
        <w:pStyle w:val="Odstavecseseznamem"/>
        <w:spacing w:before="120" w:after="12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 w:rsidRPr="005A17E6">
        <w:rPr>
          <w:rFonts w:ascii="Tahoma" w:eastAsia="Arial Unicode MS" w:hAnsi="Tahoma" w:cs="Tahoma"/>
          <w:kern w:val="1"/>
          <w:sz w:val="19"/>
          <w:szCs w:val="19"/>
          <w:lang w:eastAsia="zh-CN"/>
        </w:rPr>
        <w:lastRenderedPageBreak/>
        <w:t xml:space="preserve">Nabídkové údaje účastníci </w:t>
      </w:r>
      <w:r w:rsidRPr="00707428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uvedou </w:t>
      </w:r>
      <w:r w:rsidR="00BF1761" w:rsidRPr="00BF1761">
        <w:rPr>
          <w:rFonts w:ascii="Tahoma" w:eastAsia="Arial Unicode MS" w:hAnsi="Tahoma" w:cs="Tahoma"/>
          <w:kern w:val="1"/>
          <w:sz w:val="19"/>
          <w:szCs w:val="19"/>
          <w:lang w:eastAsia="zh-CN"/>
        </w:rPr>
        <w:t>v nabídkovém formuláři</w:t>
      </w:r>
      <w:r w:rsidRPr="00BF1761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(Příloha č. </w:t>
      </w:r>
      <w:r w:rsidR="00BF1761" w:rsidRPr="00BF1761">
        <w:rPr>
          <w:rFonts w:ascii="Tahoma" w:eastAsia="Arial Unicode MS" w:hAnsi="Tahoma" w:cs="Tahoma"/>
          <w:kern w:val="1"/>
          <w:sz w:val="19"/>
          <w:szCs w:val="19"/>
          <w:lang w:eastAsia="zh-CN"/>
        </w:rPr>
        <w:t>3</w:t>
      </w:r>
      <w:r w:rsidRPr="00BF1761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Oznámení)</w:t>
      </w:r>
      <w:r w:rsidRPr="005A17E6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a dále pak </w:t>
      </w:r>
      <w:r w:rsidRPr="00707428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v související </w:t>
      </w:r>
      <w:r w:rsidRPr="00660AE4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příloze v požadovaném dělení (Příloha č. </w:t>
      </w:r>
      <w:r w:rsidR="00660AE4" w:rsidRPr="00660AE4">
        <w:rPr>
          <w:rFonts w:ascii="Tahoma" w:eastAsia="Arial Unicode MS" w:hAnsi="Tahoma" w:cs="Tahoma"/>
          <w:kern w:val="1"/>
          <w:sz w:val="19"/>
          <w:szCs w:val="19"/>
          <w:lang w:eastAsia="zh-CN"/>
        </w:rPr>
        <w:t>4</w:t>
      </w:r>
      <w:r w:rsidRPr="00660AE4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Oznámení).</w:t>
      </w:r>
    </w:p>
    <w:p w14:paraId="1037F758" w14:textId="52914C79" w:rsidR="000C464E" w:rsidRPr="005A17E6" w:rsidRDefault="000C464E" w:rsidP="00707428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5A17E6">
        <w:rPr>
          <w:rFonts w:ascii="Tahoma" w:hAnsi="Tahoma" w:cs="Tahoma"/>
          <w:bCs/>
          <w:sz w:val="19"/>
          <w:szCs w:val="19"/>
        </w:rPr>
        <w:t>Zadavatel si vyhrazuje právo nejdříve nabídky hodnotit a až poté posoudit pouze nabídku vybraného účastníka.</w:t>
      </w:r>
    </w:p>
    <w:p w14:paraId="4E18A3C4" w14:textId="3FA780FE" w:rsidR="00E446CF" w:rsidRDefault="000C464E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>V případě shodných nabídkových cen dvou a více nabídek bude o výsledném pořadí nabídek rozhodovat čas jejich doručení (tj. lepší umístění bude mít nabídka s dřívějším časem doručení).</w:t>
      </w:r>
    </w:p>
    <w:bookmarkEnd w:id="2"/>
    <w:bookmarkEnd w:id="3"/>
    <w:p w14:paraId="224F7AE9" w14:textId="77777777" w:rsidR="00D5111F" w:rsidRPr="00DD5FA4" w:rsidRDefault="009F71CC" w:rsidP="00D50AEB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Požadavek na způsob zpracování nabídkové ceny</w:t>
      </w:r>
    </w:p>
    <w:p w14:paraId="5E2AF4EA" w14:textId="77777777" w:rsidR="00640666" w:rsidRPr="00D12C01" w:rsidRDefault="002771D3" w:rsidP="0085592C">
      <w:pPr>
        <w:pStyle w:val="Odstavecseseznamem"/>
        <w:numPr>
          <w:ilvl w:val="1"/>
          <w:numId w:val="1"/>
        </w:numPr>
        <w:spacing w:before="120" w:after="0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Nabídková cena musí zahrnovat</w:t>
      </w:r>
      <w:r w:rsidR="00D12C01" w:rsidRPr="00D12C01">
        <w:rPr>
          <w:rFonts w:ascii="Tahoma" w:hAnsi="Tahoma" w:cs="Tahoma"/>
          <w:sz w:val="19"/>
          <w:szCs w:val="19"/>
        </w:rPr>
        <w:t xml:space="preserve"> veškeré náklady </w:t>
      </w:r>
      <w:r w:rsidR="003138AB">
        <w:rPr>
          <w:rFonts w:ascii="Tahoma" w:hAnsi="Tahoma" w:cs="Tahoma"/>
          <w:sz w:val="19"/>
          <w:szCs w:val="19"/>
        </w:rPr>
        <w:t xml:space="preserve">a práce účastníka, </w:t>
      </w:r>
      <w:r w:rsidR="003138AB" w:rsidRPr="00D64A87">
        <w:rPr>
          <w:rFonts w:ascii="Tahoma" w:hAnsi="Tahoma" w:cs="Tahoma"/>
          <w:bCs/>
          <w:sz w:val="19"/>
          <w:szCs w:val="19"/>
        </w:rPr>
        <w:t>nutné a nezbytné pro řádné a úplné provedení zakázky</w:t>
      </w:r>
      <w:r w:rsidR="003138AB">
        <w:rPr>
          <w:rFonts w:ascii="Tahoma" w:hAnsi="Tahoma" w:cs="Tahoma"/>
          <w:bCs/>
          <w:sz w:val="19"/>
          <w:szCs w:val="19"/>
        </w:rPr>
        <w:t>, včetně odstranění veškerých rizik a vlivů, odvodů daní, cla a jakékoliv další výdaje spojené s realizací předmětu plnění.</w:t>
      </w:r>
    </w:p>
    <w:p w14:paraId="40B03259" w14:textId="63F35B86" w:rsidR="000F302F" w:rsidRDefault="00051E2F" w:rsidP="001831F3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</w:t>
      </w:r>
      <w:r w:rsidR="00640666" w:rsidRPr="00D64A87">
        <w:rPr>
          <w:rFonts w:ascii="Tahoma" w:hAnsi="Tahoma" w:cs="Tahoma"/>
          <w:bCs/>
          <w:sz w:val="19"/>
          <w:szCs w:val="19"/>
        </w:rPr>
        <w:t xml:space="preserve">abídkovou cenu </w:t>
      </w:r>
      <w:r w:rsidR="000F302F">
        <w:rPr>
          <w:rFonts w:ascii="Tahoma" w:hAnsi="Tahoma" w:cs="Tahoma"/>
          <w:bCs/>
          <w:sz w:val="19"/>
          <w:szCs w:val="19"/>
        </w:rPr>
        <w:t xml:space="preserve">účastník uvede ve struktuře </w:t>
      </w:r>
      <w:r w:rsidR="00417B18">
        <w:rPr>
          <w:rFonts w:ascii="Tahoma" w:hAnsi="Tahoma" w:cs="Tahoma"/>
          <w:bCs/>
          <w:sz w:val="19"/>
          <w:szCs w:val="19"/>
        </w:rPr>
        <w:t xml:space="preserve">uvedené </w:t>
      </w:r>
      <w:r w:rsidR="00417B18" w:rsidRPr="00BF1761">
        <w:rPr>
          <w:rFonts w:ascii="Tahoma" w:hAnsi="Tahoma" w:cs="Tahoma"/>
          <w:bCs/>
          <w:sz w:val="19"/>
          <w:szCs w:val="19"/>
        </w:rPr>
        <w:t>v</w:t>
      </w:r>
      <w:r w:rsidR="003D74BD" w:rsidRPr="00BF1761">
        <w:rPr>
          <w:rFonts w:ascii="Tahoma" w:hAnsi="Tahoma" w:cs="Tahoma"/>
          <w:bCs/>
          <w:sz w:val="19"/>
          <w:szCs w:val="19"/>
        </w:rPr>
        <w:t> Nabídkovém formuláři</w:t>
      </w:r>
      <w:r w:rsidR="001831F3">
        <w:rPr>
          <w:rFonts w:ascii="Tahoma" w:hAnsi="Tahoma" w:cs="Tahoma"/>
          <w:bCs/>
          <w:sz w:val="19"/>
          <w:szCs w:val="19"/>
        </w:rPr>
        <w:t xml:space="preserve"> a </w:t>
      </w:r>
      <w:r w:rsidR="00417B18">
        <w:rPr>
          <w:rFonts w:ascii="Tahoma" w:hAnsi="Tahoma" w:cs="Tahoma"/>
          <w:bCs/>
          <w:sz w:val="19"/>
          <w:szCs w:val="19"/>
        </w:rPr>
        <w:t>Obchodních podmínkách</w:t>
      </w:r>
      <w:r w:rsidR="001831F3">
        <w:rPr>
          <w:rFonts w:ascii="Tahoma" w:hAnsi="Tahoma" w:cs="Tahoma"/>
          <w:bCs/>
          <w:sz w:val="19"/>
          <w:szCs w:val="19"/>
        </w:rPr>
        <w:t>.</w:t>
      </w:r>
    </w:p>
    <w:p w14:paraId="121930A6" w14:textId="3CF0C8EB" w:rsidR="00866A59" w:rsidRDefault="001831F3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Nabídková cena je cenou</w:t>
      </w:r>
      <w:r w:rsidR="00D5111F" w:rsidRPr="00D64A87">
        <w:rPr>
          <w:rFonts w:ascii="Tahoma" w:hAnsi="Tahoma" w:cs="Tahoma"/>
          <w:sz w:val="19"/>
          <w:szCs w:val="19"/>
        </w:rPr>
        <w:t xml:space="preserve"> nejvýše přípustn</w:t>
      </w:r>
      <w:r>
        <w:rPr>
          <w:rFonts w:ascii="Tahoma" w:hAnsi="Tahoma" w:cs="Tahoma"/>
          <w:sz w:val="19"/>
          <w:szCs w:val="19"/>
        </w:rPr>
        <w:t xml:space="preserve">ou </w:t>
      </w:r>
      <w:r w:rsidR="00D5111F" w:rsidRPr="00D64A87">
        <w:rPr>
          <w:rFonts w:ascii="Tahoma" w:hAnsi="Tahoma" w:cs="Tahoma"/>
          <w:sz w:val="19"/>
          <w:szCs w:val="19"/>
        </w:rPr>
        <w:t>a nelze j</w:t>
      </w:r>
      <w:r>
        <w:rPr>
          <w:rFonts w:ascii="Tahoma" w:hAnsi="Tahoma" w:cs="Tahoma"/>
          <w:sz w:val="19"/>
          <w:szCs w:val="19"/>
        </w:rPr>
        <w:t>i</w:t>
      </w:r>
      <w:r w:rsidR="00D5111F" w:rsidRPr="00D64A87">
        <w:rPr>
          <w:rFonts w:ascii="Tahoma" w:hAnsi="Tahoma" w:cs="Tahoma"/>
          <w:sz w:val="19"/>
          <w:szCs w:val="19"/>
        </w:rPr>
        <w:t xml:space="preserve"> překročit. </w:t>
      </w:r>
      <w:r w:rsidR="003D74BD">
        <w:rPr>
          <w:rFonts w:ascii="Tahoma" w:hAnsi="Tahoma" w:cs="Tahoma"/>
          <w:sz w:val="19"/>
          <w:szCs w:val="19"/>
        </w:rPr>
        <w:t>Předchozí věta se nepoužije v případě</w:t>
      </w:r>
      <w:r w:rsidR="00D5111F" w:rsidRPr="00D64A87">
        <w:rPr>
          <w:rFonts w:ascii="Tahoma" w:hAnsi="Tahoma" w:cs="Tahoma"/>
          <w:sz w:val="19"/>
          <w:szCs w:val="19"/>
        </w:rPr>
        <w:t xml:space="preserve"> změny sazby DPH týkající se předmětu zakázky. </w:t>
      </w:r>
      <w:r w:rsidR="003D74BD">
        <w:rPr>
          <w:rFonts w:ascii="Tahoma" w:hAnsi="Tahoma" w:cs="Tahoma"/>
          <w:sz w:val="19"/>
          <w:szCs w:val="19"/>
        </w:rPr>
        <w:t>Nabídková cena musí</w:t>
      </w:r>
      <w:r w:rsidR="00866A59">
        <w:rPr>
          <w:rFonts w:ascii="Tahoma" w:hAnsi="Tahoma" w:cs="Tahoma"/>
          <w:sz w:val="19"/>
          <w:szCs w:val="19"/>
        </w:rPr>
        <w:t xml:space="preserve"> zohledňovat vývoj cen v daném oboru a kur</w:t>
      </w:r>
      <w:r w:rsidR="00A3688F">
        <w:rPr>
          <w:rFonts w:ascii="Tahoma" w:hAnsi="Tahoma" w:cs="Tahoma"/>
          <w:sz w:val="19"/>
          <w:szCs w:val="19"/>
        </w:rPr>
        <w:t>z</w:t>
      </w:r>
      <w:r w:rsidR="00866A59">
        <w:rPr>
          <w:rFonts w:ascii="Tahoma" w:hAnsi="Tahoma" w:cs="Tahoma"/>
          <w:sz w:val="19"/>
          <w:szCs w:val="19"/>
        </w:rPr>
        <w:t xml:space="preserve"> české měny k zahraničním měnám až do doby dokončení zakázky. </w:t>
      </w:r>
      <w:r w:rsidR="003D74BD">
        <w:rPr>
          <w:rFonts w:ascii="Tahoma" w:hAnsi="Tahoma" w:cs="Tahoma"/>
          <w:sz w:val="19"/>
          <w:szCs w:val="19"/>
        </w:rPr>
        <w:t xml:space="preserve"> </w:t>
      </w:r>
    </w:p>
    <w:p w14:paraId="7A68B54E" w14:textId="144F6E77" w:rsidR="000D1DC0" w:rsidRDefault="000D1DC0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Cen</w:t>
      </w:r>
      <w:r w:rsidR="001831F3">
        <w:rPr>
          <w:rFonts w:ascii="Tahoma" w:hAnsi="Tahoma" w:cs="Tahoma"/>
          <w:sz w:val="19"/>
          <w:szCs w:val="19"/>
        </w:rPr>
        <w:t>a</w:t>
      </w:r>
      <w:r w:rsidRPr="00D64A87">
        <w:rPr>
          <w:rFonts w:ascii="Tahoma" w:hAnsi="Tahoma" w:cs="Tahoma"/>
          <w:sz w:val="19"/>
          <w:szCs w:val="19"/>
        </w:rPr>
        <w:t xml:space="preserve"> bud</w:t>
      </w:r>
      <w:r w:rsidR="001831F3">
        <w:rPr>
          <w:rFonts w:ascii="Tahoma" w:hAnsi="Tahoma" w:cs="Tahoma"/>
          <w:sz w:val="19"/>
          <w:szCs w:val="19"/>
        </w:rPr>
        <w:t>e</w:t>
      </w:r>
      <w:r w:rsidRPr="00D64A87">
        <w:rPr>
          <w:rFonts w:ascii="Tahoma" w:hAnsi="Tahoma" w:cs="Tahoma"/>
          <w:sz w:val="19"/>
          <w:szCs w:val="19"/>
        </w:rPr>
        <w:t xml:space="preserve"> stanoven</w:t>
      </w:r>
      <w:r w:rsidR="001831F3">
        <w:rPr>
          <w:rFonts w:ascii="Tahoma" w:hAnsi="Tahoma" w:cs="Tahoma"/>
          <w:sz w:val="19"/>
          <w:szCs w:val="19"/>
        </w:rPr>
        <w:t>a</w:t>
      </w:r>
      <w:r w:rsidRPr="00D64A87">
        <w:rPr>
          <w:rFonts w:ascii="Tahoma" w:hAnsi="Tahoma" w:cs="Tahoma"/>
          <w:sz w:val="19"/>
          <w:szCs w:val="19"/>
        </w:rPr>
        <w:t xml:space="preserve"> v české měně. Jakýkoliv rozpor v cenových údajích v nabídce zjištěný při posuzování a hodnocení nabídek je nesplněním této zadávací podmínky, která může vést až k vyřazení nabídky.</w:t>
      </w:r>
    </w:p>
    <w:p w14:paraId="1E006BC5" w14:textId="09D660E9" w:rsidR="00235A3A" w:rsidRPr="00695304" w:rsidRDefault="008C6139" w:rsidP="00D50AEB">
      <w:pPr>
        <w:pStyle w:val="Odstavecseseznamem"/>
        <w:numPr>
          <w:ilvl w:val="0"/>
          <w:numId w:val="1"/>
        </w:numPr>
        <w:shd w:val="clear" w:color="auto" w:fill="0087CB"/>
        <w:spacing w:before="120" w:after="0" w:line="240" w:lineRule="auto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Obsah nabídky</w:t>
      </w:r>
    </w:p>
    <w:p w14:paraId="113336EA" w14:textId="0652D7A5" w:rsidR="001E69B3" w:rsidRPr="00D64A87" w:rsidRDefault="00844AF3" w:rsidP="0085592C">
      <w:pPr>
        <w:tabs>
          <w:tab w:val="left" w:pos="567"/>
        </w:tabs>
        <w:spacing w:before="120" w:after="0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.1.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Zadavatel pro plnění předmětné zakázky stanovuje </w:t>
      </w:r>
      <w:r w:rsidR="00971B16" w:rsidRPr="003D74BD">
        <w:rPr>
          <w:rFonts w:ascii="Tahoma" w:hAnsi="Tahoma" w:cs="Tahoma"/>
          <w:b/>
          <w:sz w:val="19"/>
          <w:szCs w:val="19"/>
        </w:rPr>
        <w:t>Obchodní podmínky</w:t>
      </w:r>
      <w:r w:rsidR="00836040">
        <w:rPr>
          <w:rFonts w:ascii="Tahoma" w:hAnsi="Tahoma" w:cs="Tahoma"/>
          <w:b/>
          <w:sz w:val="19"/>
          <w:szCs w:val="19"/>
        </w:rPr>
        <w:t xml:space="preserve">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formou </w:t>
      </w:r>
      <w:r w:rsidR="001831F3">
        <w:rPr>
          <w:rFonts w:ascii="Tahoma" w:hAnsi="Tahoma" w:cs="Tahoma"/>
          <w:bCs/>
          <w:sz w:val="19"/>
          <w:szCs w:val="19"/>
        </w:rPr>
        <w:t>smlouvy o dílo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, které jsou </w:t>
      </w:r>
      <w:r w:rsidR="00971B16" w:rsidRPr="00BF1761">
        <w:rPr>
          <w:rFonts w:ascii="Tahoma" w:hAnsi="Tahoma" w:cs="Tahoma"/>
          <w:bCs/>
          <w:sz w:val="19"/>
          <w:szCs w:val="19"/>
        </w:rPr>
        <w:t xml:space="preserve">Přílohou č. </w:t>
      </w:r>
      <w:r w:rsidR="00BF1761" w:rsidRPr="00BF1761">
        <w:rPr>
          <w:rFonts w:ascii="Tahoma" w:hAnsi="Tahoma" w:cs="Tahoma"/>
          <w:bCs/>
          <w:sz w:val="19"/>
          <w:szCs w:val="19"/>
        </w:rPr>
        <w:t>3</w:t>
      </w:r>
      <w:r w:rsidR="00971B16" w:rsidRPr="00BF1761">
        <w:rPr>
          <w:rFonts w:ascii="Tahoma" w:hAnsi="Tahoma" w:cs="Tahoma"/>
          <w:bCs/>
          <w:sz w:val="19"/>
          <w:szCs w:val="19"/>
        </w:rPr>
        <w:t xml:space="preserve"> Oznámení</w:t>
      </w:r>
      <w:r w:rsidR="001831F3">
        <w:rPr>
          <w:rFonts w:ascii="Tahoma" w:hAnsi="Tahoma" w:cs="Tahoma"/>
          <w:bCs/>
          <w:sz w:val="19"/>
          <w:szCs w:val="19"/>
        </w:rPr>
        <w:t xml:space="preserve">. 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Účastník je povinen </w:t>
      </w:r>
      <w:r w:rsidR="00971B16">
        <w:rPr>
          <w:rFonts w:ascii="Tahoma" w:hAnsi="Tahoma" w:cs="Tahoma"/>
          <w:bCs/>
          <w:sz w:val="19"/>
          <w:szCs w:val="19"/>
        </w:rPr>
        <w:t>tyto O</w:t>
      </w:r>
      <w:r w:rsidR="00971B16" w:rsidRPr="00D64A87">
        <w:rPr>
          <w:rFonts w:ascii="Tahoma" w:hAnsi="Tahoma" w:cs="Tahoma"/>
          <w:bCs/>
          <w:sz w:val="19"/>
          <w:szCs w:val="19"/>
        </w:rPr>
        <w:t xml:space="preserve">bchodní podmínky akceptovat, zadavatel jejich změnu neumožňuje. Účastník obchodní podmínky doplněné (viz poznámky žlutě označené v textu) </w:t>
      </w:r>
      <w:r w:rsidR="00971B16">
        <w:rPr>
          <w:rFonts w:ascii="Tahoma" w:hAnsi="Tahoma" w:cs="Tahoma"/>
          <w:bCs/>
          <w:sz w:val="19"/>
          <w:szCs w:val="19"/>
        </w:rPr>
        <w:t xml:space="preserve">včetně příloh vloží </w:t>
      </w:r>
      <w:r w:rsidR="00971B16" w:rsidRPr="00D64A87">
        <w:rPr>
          <w:rFonts w:ascii="Tahoma" w:hAnsi="Tahoma" w:cs="Tahoma"/>
          <w:bCs/>
          <w:sz w:val="19"/>
          <w:szCs w:val="19"/>
        </w:rPr>
        <w:t>do nabídky.</w:t>
      </w:r>
    </w:p>
    <w:p w14:paraId="3039F777" w14:textId="72B60C91" w:rsidR="00F33627" w:rsidRPr="00D64A87" w:rsidRDefault="00844AF3" w:rsidP="00F33627">
      <w:pPr>
        <w:tabs>
          <w:tab w:val="left" w:pos="567"/>
        </w:tabs>
        <w:spacing w:after="0" w:line="240" w:lineRule="auto"/>
        <w:ind w:left="561" w:hanging="561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>.</w:t>
      </w:r>
      <w:r w:rsidR="00CE3C70">
        <w:rPr>
          <w:rFonts w:ascii="Tahoma" w:hAnsi="Tahoma" w:cs="Tahoma"/>
          <w:bCs/>
          <w:sz w:val="19"/>
          <w:szCs w:val="19"/>
        </w:rPr>
        <w:t>2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235A3A" w:rsidRPr="00D64A87">
        <w:rPr>
          <w:rFonts w:ascii="Tahoma" w:hAnsi="Tahoma" w:cs="Tahoma"/>
          <w:bCs/>
          <w:sz w:val="19"/>
          <w:szCs w:val="19"/>
        </w:rPr>
        <w:t>Nabídka bude obsahovat</w:t>
      </w:r>
      <w:r w:rsidR="008C6139">
        <w:rPr>
          <w:rFonts w:ascii="Tahoma" w:hAnsi="Tahoma" w:cs="Tahoma"/>
          <w:bCs/>
          <w:sz w:val="19"/>
          <w:szCs w:val="19"/>
        </w:rPr>
        <w:t xml:space="preserve"> níže uvedené dokumenty</w:t>
      </w:r>
      <w:r w:rsidR="00B168C8">
        <w:rPr>
          <w:rFonts w:ascii="Tahoma" w:hAnsi="Tahoma" w:cs="Tahoma"/>
          <w:bCs/>
          <w:sz w:val="19"/>
          <w:szCs w:val="19"/>
        </w:rPr>
        <w:t>:</w:t>
      </w:r>
    </w:p>
    <w:p w14:paraId="6F6AE029" w14:textId="051F79EA" w:rsidR="00971B16" w:rsidRPr="008043BF" w:rsidRDefault="00971B16">
      <w:pPr>
        <w:pStyle w:val="Odstavecseseznamem"/>
        <w:numPr>
          <w:ilvl w:val="2"/>
          <w:numId w:val="4"/>
        </w:numPr>
        <w:tabs>
          <w:tab w:val="left" w:pos="1418"/>
          <w:tab w:val="left" w:pos="3828"/>
          <w:tab w:val="left" w:pos="3969"/>
        </w:tabs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043BF">
        <w:rPr>
          <w:rFonts w:ascii="Tahoma" w:hAnsi="Tahoma" w:cs="Tahoma"/>
          <w:bCs/>
          <w:sz w:val="19"/>
          <w:szCs w:val="19"/>
          <w:u w:val="single"/>
        </w:rPr>
        <w:t>Nabídkový formulář</w:t>
      </w:r>
      <w:r w:rsidRPr="008043BF">
        <w:rPr>
          <w:rFonts w:ascii="Tahoma" w:hAnsi="Tahoma" w:cs="Tahoma"/>
          <w:bCs/>
          <w:sz w:val="19"/>
          <w:szCs w:val="19"/>
        </w:rPr>
        <w:t xml:space="preserve"> </w:t>
      </w:r>
      <w:r w:rsidRPr="008043BF">
        <w:rPr>
          <w:rFonts w:ascii="Tahoma" w:hAnsi="Tahoma" w:cs="Tahoma"/>
          <w:bCs/>
          <w:sz w:val="19"/>
          <w:szCs w:val="19"/>
        </w:rPr>
        <w:tab/>
      </w:r>
      <w:r w:rsidRPr="008043BF">
        <w:rPr>
          <w:rFonts w:ascii="Tahoma" w:hAnsi="Tahoma" w:cs="Tahoma"/>
          <w:bCs/>
          <w:sz w:val="19"/>
          <w:szCs w:val="19"/>
        </w:rPr>
        <w:tab/>
      </w:r>
      <w:r w:rsidRPr="008043BF">
        <w:rPr>
          <w:rFonts w:ascii="Tahoma" w:hAnsi="Tahoma" w:cs="Tahoma"/>
          <w:bCs/>
          <w:sz w:val="19"/>
          <w:szCs w:val="19"/>
        </w:rPr>
        <w:tab/>
      </w:r>
      <w:r w:rsidR="00836040" w:rsidRPr="008043BF">
        <w:rPr>
          <w:rFonts w:ascii="Tahoma" w:hAnsi="Tahoma" w:cs="Tahoma"/>
          <w:bCs/>
          <w:sz w:val="19"/>
          <w:szCs w:val="19"/>
        </w:rPr>
        <w:tab/>
      </w:r>
      <w:r w:rsidRPr="008043BF">
        <w:rPr>
          <w:rFonts w:ascii="Tahoma" w:hAnsi="Tahoma" w:cs="Tahoma"/>
          <w:bCs/>
          <w:sz w:val="19"/>
          <w:szCs w:val="19"/>
        </w:rPr>
        <w:t>(Příloha č. 2 Oznámení)</w:t>
      </w:r>
    </w:p>
    <w:p w14:paraId="5DFF54D6" w14:textId="6A024FEC" w:rsidR="00660AE4" w:rsidRPr="00660AE4" w:rsidRDefault="00971B16" w:rsidP="00660AE4">
      <w:pPr>
        <w:pStyle w:val="Odstavecseseznamem"/>
        <w:numPr>
          <w:ilvl w:val="2"/>
          <w:numId w:val="4"/>
        </w:numPr>
        <w:spacing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8043BF">
        <w:rPr>
          <w:rFonts w:ascii="Tahoma" w:hAnsi="Tahoma" w:cs="Tahoma"/>
          <w:bCs/>
          <w:sz w:val="19"/>
          <w:szCs w:val="19"/>
          <w:u w:val="single"/>
        </w:rPr>
        <w:t>Obchodní podmínky</w:t>
      </w:r>
      <w:r w:rsidRPr="008043BF">
        <w:rPr>
          <w:rFonts w:ascii="Tahoma" w:hAnsi="Tahoma" w:cs="Tahoma"/>
          <w:bCs/>
          <w:sz w:val="19"/>
          <w:szCs w:val="19"/>
        </w:rPr>
        <w:tab/>
      </w:r>
      <w:r w:rsidR="00134494">
        <w:rPr>
          <w:rFonts w:ascii="Tahoma" w:hAnsi="Tahoma" w:cs="Tahoma"/>
          <w:bCs/>
          <w:sz w:val="19"/>
          <w:szCs w:val="19"/>
        </w:rPr>
        <w:tab/>
      </w:r>
      <w:r w:rsidR="00134494">
        <w:rPr>
          <w:rFonts w:ascii="Tahoma" w:hAnsi="Tahoma" w:cs="Tahoma"/>
          <w:bCs/>
          <w:sz w:val="19"/>
          <w:szCs w:val="19"/>
        </w:rPr>
        <w:tab/>
      </w:r>
      <w:r w:rsidRPr="008043BF">
        <w:rPr>
          <w:rFonts w:ascii="Tahoma" w:hAnsi="Tahoma" w:cs="Tahoma"/>
          <w:bCs/>
          <w:sz w:val="19"/>
          <w:szCs w:val="19"/>
        </w:rPr>
        <w:t xml:space="preserve">(Příloha č. </w:t>
      </w:r>
      <w:r w:rsidR="00BF1761">
        <w:rPr>
          <w:rFonts w:ascii="Tahoma" w:hAnsi="Tahoma" w:cs="Tahoma"/>
          <w:bCs/>
          <w:sz w:val="19"/>
          <w:szCs w:val="19"/>
        </w:rPr>
        <w:t>3</w:t>
      </w:r>
      <w:r w:rsidRPr="008043BF">
        <w:rPr>
          <w:rFonts w:ascii="Tahoma" w:hAnsi="Tahoma" w:cs="Tahoma"/>
          <w:bCs/>
          <w:sz w:val="19"/>
          <w:szCs w:val="19"/>
        </w:rPr>
        <w:t xml:space="preserve"> Oznámení)</w:t>
      </w:r>
    </w:p>
    <w:p w14:paraId="19F75891" w14:textId="77777777" w:rsidR="00134494" w:rsidRDefault="00134494" w:rsidP="00971B16">
      <w:pPr>
        <w:pStyle w:val="Odstavecseseznamem"/>
        <w:spacing w:after="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</w:p>
    <w:p w14:paraId="2645DBE7" w14:textId="47EAE8F2" w:rsidR="00971B16" w:rsidRDefault="00971B16" w:rsidP="00971B16">
      <w:pPr>
        <w:pStyle w:val="Odstavecseseznamem"/>
        <w:spacing w:after="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57666A">
        <w:rPr>
          <w:rFonts w:ascii="Tahoma" w:hAnsi="Tahoma" w:cs="Tahoma"/>
          <w:bCs/>
          <w:sz w:val="19"/>
          <w:szCs w:val="19"/>
        </w:rPr>
        <w:t xml:space="preserve">Součástí nabídky budou dále </w:t>
      </w:r>
      <w:r w:rsidRPr="00243E5D">
        <w:rPr>
          <w:rFonts w:ascii="Tahoma" w:hAnsi="Tahoma" w:cs="Tahoma"/>
          <w:bCs/>
          <w:sz w:val="19"/>
          <w:szCs w:val="19"/>
          <w:u w:val="single"/>
        </w:rPr>
        <w:t xml:space="preserve">dokumenty dle bodu </w:t>
      </w:r>
      <w:r>
        <w:rPr>
          <w:rFonts w:ascii="Tahoma" w:hAnsi="Tahoma" w:cs="Tahoma"/>
          <w:bCs/>
          <w:sz w:val="19"/>
          <w:szCs w:val="19"/>
          <w:u w:val="single"/>
        </w:rPr>
        <w:t>6</w:t>
      </w:r>
      <w:r w:rsidRPr="00243E5D">
        <w:rPr>
          <w:rFonts w:ascii="Tahoma" w:hAnsi="Tahoma" w:cs="Tahoma"/>
          <w:bCs/>
          <w:sz w:val="19"/>
          <w:szCs w:val="19"/>
          <w:u w:val="single"/>
        </w:rPr>
        <w:t>.2.</w:t>
      </w:r>
      <w:r w:rsidRPr="0057666A">
        <w:rPr>
          <w:rFonts w:ascii="Tahoma" w:hAnsi="Tahoma" w:cs="Tahoma"/>
          <w:bCs/>
          <w:sz w:val="19"/>
          <w:szCs w:val="19"/>
        </w:rPr>
        <w:t xml:space="preserve"> této </w:t>
      </w:r>
      <w:r>
        <w:rPr>
          <w:rFonts w:ascii="Tahoma" w:hAnsi="Tahoma" w:cs="Tahoma"/>
          <w:bCs/>
          <w:sz w:val="19"/>
          <w:szCs w:val="19"/>
        </w:rPr>
        <w:t>Z</w:t>
      </w:r>
      <w:r w:rsidRPr="0057666A">
        <w:rPr>
          <w:rFonts w:ascii="Tahoma" w:hAnsi="Tahoma" w:cs="Tahoma"/>
          <w:bCs/>
          <w:sz w:val="19"/>
          <w:szCs w:val="19"/>
        </w:rPr>
        <w:t xml:space="preserve">adávací dokumentace. </w:t>
      </w:r>
    </w:p>
    <w:p w14:paraId="0CDCD73B" w14:textId="7BD9B0AF" w:rsidR="000E1AEE" w:rsidRPr="00D64A87" w:rsidRDefault="00F33627" w:rsidP="00107E89">
      <w:pPr>
        <w:spacing w:before="120" w:after="80"/>
        <w:ind w:left="357" w:firstLine="21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 xml:space="preserve">Účastník připojí ostatní dokumenty, které ve vztahu k veřejné zakázce považuje za důležité. </w:t>
      </w:r>
    </w:p>
    <w:p w14:paraId="68CC71CB" w14:textId="25DF632A" w:rsidR="00DB5F1E" w:rsidRPr="00844AF3" w:rsidRDefault="002F7D12" w:rsidP="00D50AEB">
      <w:pPr>
        <w:pStyle w:val="Odstavecseseznamem"/>
        <w:numPr>
          <w:ilvl w:val="0"/>
          <w:numId w:val="4"/>
        </w:numPr>
        <w:shd w:val="clear" w:color="auto" w:fill="0087CB"/>
        <w:spacing w:before="120" w:after="0" w:line="240" w:lineRule="auto"/>
        <w:ind w:left="426" w:hanging="426"/>
        <w:rPr>
          <w:rFonts w:ascii="Tahoma" w:hAnsi="Tahoma" w:cs="Tahoma"/>
          <w:b/>
          <w:bCs/>
          <w:color w:val="FFFFFF" w:themeColor="background1"/>
        </w:rPr>
      </w:pPr>
      <w:r w:rsidRPr="00844AF3">
        <w:rPr>
          <w:rFonts w:ascii="Tahoma" w:hAnsi="Tahoma" w:cs="Tahoma"/>
          <w:b/>
          <w:bCs/>
          <w:color w:val="FFFFFF" w:themeColor="background1"/>
        </w:rPr>
        <w:t>Ostatní ujednání</w:t>
      </w:r>
    </w:p>
    <w:p w14:paraId="0636720F" w14:textId="16505E30" w:rsidR="002F7D12" w:rsidRPr="00D64A87" w:rsidRDefault="00844AF3" w:rsidP="00355DA5">
      <w:pPr>
        <w:tabs>
          <w:tab w:val="left" w:pos="0"/>
          <w:tab w:val="left" w:pos="567"/>
        </w:tabs>
        <w:spacing w:before="120"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2F7D12" w:rsidRPr="00D64A87">
        <w:rPr>
          <w:rFonts w:ascii="Tahoma" w:hAnsi="Tahoma" w:cs="Tahoma"/>
          <w:sz w:val="19"/>
          <w:szCs w:val="19"/>
        </w:rPr>
        <w:t xml:space="preserve">.1. </w:t>
      </w:r>
      <w:r w:rsidR="002F7D12" w:rsidRPr="00D64A87">
        <w:rPr>
          <w:rFonts w:ascii="Tahoma" w:hAnsi="Tahoma" w:cs="Tahoma"/>
          <w:sz w:val="19"/>
          <w:szCs w:val="19"/>
        </w:rPr>
        <w:tab/>
      </w:r>
      <w:r w:rsidR="002F7D12" w:rsidRPr="00D64A87">
        <w:rPr>
          <w:rFonts w:ascii="Tahoma" w:hAnsi="Tahoma" w:cs="Tahoma"/>
          <w:sz w:val="19"/>
          <w:szCs w:val="19"/>
          <w:u w:val="single"/>
        </w:rPr>
        <w:t>Platební podmínky:</w:t>
      </w:r>
    </w:p>
    <w:p w14:paraId="67676BD5" w14:textId="67CBF1BA" w:rsidR="00286C0E" w:rsidRDefault="002F7D12" w:rsidP="00134494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Zálohy na platby nebudou sjednány. Lhůta splatnosti faktur</w:t>
      </w:r>
      <w:r w:rsidR="00D264DB"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bude </w:t>
      </w:r>
      <w:r w:rsidR="00420634">
        <w:rPr>
          <w:rFonts w:ascii="Tahoma" w:hAnsi="Tahoma" w:cs="Tahoma"/>
          <w:sz w:val="19"/>
          <w:szCs w:val="19"/>
        </w:rPr>
        <w:t>3</w:t>
      </w:r>
      <w:r w:rsidRPr="00D64A87">
        <w:rPr>
          <w:rFonts w:ascii="Tahoma" w:hAnsi="Tahoma" w:cs="Tahoma"/>
          <w:sz w:val="19"/>
          <w:szCs w:val="19"/>
        </w:rPr>
        <w:t>0 kalendářních dnů od data doručení.</w:t>
      </w:r>
      <w:r w:rsidR="00134494">
        <w:rPr>
          <w:rFonts w:ascii="Tahoma" w:hAnsi="Tahoma" w:cs="Tahoma"/>
          <w:sz w:val="19"/>
          <w:szCs w:val="19"/>
        </w:rPr>
        <w:t xml:space="preserve"> Vybraný účastník bude vystavovat faktury za uvedené služby nejdříve v den provedení sl</w:t>
      </w:r>
      <w:r w:rsidR="00660AE4">
        <w:rPr>
          <w:rFonts w:ascii="Tahoma" w:hAnsi="Tahoma" w:cs="Tahoma"/>
          <w:sz w:val="19"/>
          <w:szCs w:val="19"/>
        </w:rPr>
        <w:t>u</w:t>
      </w:r>
      <w:r w:rsidR="00134494">
        <w:rPr>
          <w:rFonts w:ascii="Tahoma" w:hAnsi="Tahoma" w:cs="Tahoma"/>
          <w:sz w:val="19"/>
          <w:szCs w:val="19"/>
        </w:rPr>
        <w:t>žby, nejpozději d</w:t>
      </w:r>
      <w:r w:rsidR="00660AE4">
        <w:rPr>
          <w:rFonts w:ascii="Tahoma" w:hAnsi="Tahoma" w:cs="Tahoma"/>
          <w:sz w:val="19"/>
          <w:szCs w:val="19"/>
        </w:rPr>
        <w:t>o</w:t>
      </w:r>
      <w:r w:rsidR="00134494">
        <w:rPr>
          <w:rFonts w:ascii="Tahoma" w:hAnsi="Tahoma" w:cs="Tahoma"/>
          <w:sz w:val="19"/>
          <w:szCs w:val="19"/>
        </w:rPr>
        <w:t xml:space="preserve"> 7 dnů od provedení.</w:t>
      </w:r>
    </w:p>
    <w:p w14:paraId="48E3DCBA" w14:textId="51F9DD16" w:rsidR="00D64A87" w:rsidRDefault="00844AF3" w:rsidP="00D64A87">
      <w:pPr>
        <w:tabs>
          <w:tab w:val="left" w:pos="0"/>
          <w:tab w:val="left" w:pos="567"/>
        </w:tabs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D64A87">
        <w:rPr>
          <w:rFonts w:ascii="Tahoma" w:hAnsi="Tahoma" w:cs="Tahoma"/>
          <w:sz w:val="19"/>
          <w:szCs w:val="19"/>
        </w:rPr>
        <w:t xml:space="preserve">.2. </w:t>
      </w:r>
      <w:r w:rsidR="00D64A87">
        <w:rPr>
          <w:rFonts w:ascii="Tahoma" w:hAnsi="Tahoma" w:cs="Tahoma"/>
          <w:sz w:val="19"/>
          <w:szCs w:val="19"/>
        </w:rPr>
        <w:tab/>
      </w:r>
      <w:r w:rsidR="00D64A87" w:rsidRPr="00D64A87">
        <w:rPr>
          <w:rFonts w:ascii="Tahoma" w:hAnsi="Tahoma" w:cs="Tahoma"/>
          <w:sz w:val="19"/>
          <w:szCs w:val="19"/>
          <w:u w:val="single"/>
        </w:rPr>
        <w:t>Zadávací lhůta: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68979DC4" w14:textId="65D9B8DB" w:rsidR="00D64A87" w:rsidRDefault="00A3688F" w:rsidP="00D64A8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Účastníci jsou vázáni svými nabídkami 2 měsíce od konce lhůty pro jejich podání. Tato lhůta se prodlužuje pro druhého a třetího účastníka v pořadí až do uzavření smlouvy nebo zrušení řízení. Účastníci musí do 5 pracovních dnů od výzvy poskytnout potřebnou součinnost k uzavření smlouvy. </w:t>
      </w:r>
    </w:p>
    <w:p w14:paraId="1B8C4C03" w14:textId="265DB2B3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844AF3">
        <w:rPr>
          <w:rFonts w:ascii="Tahoma" w:hAnsi="Tahoma" w:cs="Tahoma"/>
          <w:sz w:val="19"/>
          <w:szCs w:val="19"/>
          <w:u w:val="single"/>
        </w:rPr>
        <w:t>Zadavatel si vyhrazuje právo:</w:t>
      </w:r>
    </w:p>
    <w:p w14:paraId="704CC077" w14:textId="77777777" w:rsidR="00D64A87" w:rsidRPr="0001269B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nehodnotit žádnou z předložených nabídek a zadávání veřejné zakázky kdykoliv zrušit. Zadavatel není povinen sdělovat důvody takového rozhodnutí. Účastníkům nevzniká vůči zadavateli jakýkoliv nárok.</w:t>
      </w:r>
    </w:p>
    <w:p w14:paraId="4B8089F8" w14:textId="77777777" w:rsidR="00D64A87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ověřit si informace poskytnuté účastníkem u třetích osob a účastník je povinen mu v tomto ohledu poskytnout veškerou potřebnou součinnost,</w:t>
      </w:r>
    </w:p>
    <w:p w14:paraId="034D09C6" w14:textId="1E4E6DED" w:rsidR="00A3688F" w:rsidRPr="00D6482C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vyloučit účastníka zadávacího řízení pro nezpůsobilost, pokud se prokáže, že se účastník </w:t>
      </w:r>
      <w:r>
        <w:rPr>
          <w:rFonts w:ascii="Tahoma" w:hAnsi="Tahoma" w:cs="Tahoma"/>
          <w:sz w:val="19"/>
          <w:szCs w:val="19"/>
        </w:rPr>
        <w:t>zadávacího řízení</w:t>
      </w:r>
      <w:r w:rsidRPr="00D6482C">
        <w:rPr>
          <w:rFonts w:ascii="Tahoma" w:hAnsi="Tahoma" w:cs="Tahoma"/>
          <w:sz w:val="19"/>
          <w:szCs w:val="19"/>
        </w:rPr>
        <w:t xml:space="preserve"> dopustil v posledních 3 letech od zahájení za zadávacího řízení závažných nebo dlouhodobých pochybení při plnění dřívějšího smluvního vztahu se zadavatelem zadávané veřejné zakázky, nebo s jiným veřejným zadavatelem, která vedla ke vzniku škody, předčasnému ukončení smluvního vztahu nebo jiným srovnatelným sankcím</w:t>
      </w:r>
      <w:r w:rsidR="00A3688F">
        <w:rPr>
          <w:rFonts w:ascii="Tahoma" w:hAnsi="Tahoma" w:cs="Tahoma"/>
          <w:sz w:val="19"/>
          <w:szCs w:val="19"/>
        </w:rPr>
        <w:t xml:space="preserve">. </w:t>
      </w:r>
    </w:p>
    <w:p w14:paraId="4CDE4A7F" w14:textId="1B22FC5E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844AF3">
        <w:rPr>
          <w:rFonts w:ascii="Tahoma" w:hAnsi="Tahoma" w:cs="Tahoma"/>
          <w:sz w:val="19"/>
          <w:szCs w:val="19"/>
        </w:rPr>
        <w:t>Nabídka nesplňující podmínky zadavatele nemusí být hodnocena.</w:t>
      </w:r>
    </w:p>
    <w:p w14:paraId="06DCC388" w14:textId="77777777" w:rsidR="00D64A87" w:rsidRDefault="00D64A87">
      <w:pPr>
        <w:pStyle w:val="Odstavecseseznamem"/>
        <w:numPr>
          <w:ilvl w:val="1"/>
          <w:numId w:val="5"/>
        </w:numPr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Ukončením </w:t>
      </w:r>
      <w:r>
        <w:rPr>
          <w:rFonts w:ascii="Tahoma" w:hAnsi="Tahoma" w:cs="Tahoma"/>
          <w:sz w:val="19"/>
          <w:szCs w:val="19"/>
        </w:rPr>
        <w:t>zadávacího</w:t>
      </w:r>
      <w:r w:rsidRPr="00D6482C">
        <w:rPr>
          <w:rFonts w:ascii="Tahoma" w:hAnsi="Tahoma" w:cs="Tahoma"/>
          <w:sz w:val="19"/>
          <w:szCs w:val="19"/>
        </w:rPr>
        <w:t xml:space="preserve"> řízení a oznámení výsledků soutěže nevznikne automaticky smluvní vztah.</w:t>
      </w:r>
    </w:p>
    <w:p w14:paraId="4644A062" w14:textId="77777777" w:rsidR="00436FFE" w:rsidRDefault="00436FFE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lastRenderedPageBreak/>
        <w:t>Zadavatel nepožaduje předložení vzorků, ale vyhrazuje si právo v průběhu hodnocení nabídek požádat o předložení předmětu nabídky za účelem ověření deklarovaných technických parametrů. Účastník je povinen předložit předmět nabídky nejpozději do 5 pracovních dnů od obdržení žádosti.</w:t>
      </w:r>
    </w:p>
    <w:p w14:paraId="40FC261A" w14:textId="4598BA3B" w:rsidR="00D50AEB" w:rsidRDefault="00206FDB" w:rsidP="00D50AEB">
      <w:pPr>
        <w:pStyle w:val="Zkladntext22"/>
        <w:numPr>
          <w:ilvl w:val="1"/>
          <w:numId w:val="5"/>
        </w:numPr>
        <w:tabs>
          <w:tab w:val="left" w:pos="0"/>
        </w:tabs>
        <w:spacing w:after="120" w:line="276" w:lineRule="auto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Účastník podáním nabídky souhlasí se zpracováním osobních údajů v souladu s Nařízením Evropského parlamentu a Rady (EU) č. 2016/679 ze dne 27. dubna 2016 o ochraně fyzických osob v souvislosti se zpracováním osobních údajů a o volném pohybu těchto údajů a o zrušení směrnice 95/46/ES (obecné nařízení o ochraně osobních údajů; dále jen „GDPR“). Podrobnější informace týkající se GDPR jsou dostupné na odkazu: </w:t>
      </w:r>
      <w:hyperlink r:id="rId12" w:history="1">
        <w:r w:rsidR="0031494E" w:rsidRPr="00BD6696">
          <w:rPr>
            <w:rStyle w:val="Hypertextovodkaz"/>
            <w:rFonts w:ascii="Tahoma" w:hAnsi="Tahoma" w:cs="Tahoma"/>
            <w:sz w:val="19"/>
            <w:szCs w:val="19"/>
          </w:rPr>
          <w:t>https://msk.ezak.cz/document_download_58273.html</w:t>
        </w:r>
      </w:hyperlink>
      <w:r>
        <w:rPr>
          <w:rFonts w:ascii="Tahoma" w:hAnsi="Tahoma" w:cs="Tahoma"/>
          <w:sz w:val="19"/>
          <w:szCs w:val="19"/>
        </w:rPr>
        <w:t xml:space="preserve"> </w:t>
      </w:r>
    </w:p>
    <w:p w14:paraId="55A8CF8B" w14:textId="77777777" w:rsidR="00D50AEB" w:rsidRPr="00D50AEB" w:rsidRDefault="00D50AEB" w:rsidP="00D50AEB">
      <w:pPr>
        <w:pStyle w:val="Zkladntext22"/>
        <w:tabs>
          <w:tab w:val="left" w:pos="0"/>
        </w:tabs>
        <w:spacing w:after="120" w:line="276" w:lineRule="auto"/>
        <w:ind w:left="567"/>
        <w:rPr>
          <w:rFonts w:ascii="Tahoma" w:hAnsi="Tahoma" w:cs="Tahoma"/>
          <w:sz w:val="19"/>
          <w:szCs w:val="19"/>
        </w:rPr>
      </w:pPr>
    </w:p>
    <w:p w14:paraId="532F6A03" w14:textId="7DCDD9D5" w:rsidR="00FF365B" w:rsidRDefault="00A85CAF" w:rsidP="00A85CAF">
      <w:pPr>
        <w:tabs>
          <w:tab w:val="left" w:pos="567"/>
        </w:tabs>
        <w:spacing w:before="120" w:after="120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V Karviné, </w:t>
      </w:r>
      <w:r w:rsidR="00660AE4">
        <w:rPr>
          <w:rFonts w:ascii="Tahoma" w:hAnsi="Tahoma" w:cs="Tahoma"/>
          <w:sz w:val="19"/>
          <w:szCs w:val="19"/>
        </w:rPr>
        <w:t>prosinec</w:t>
      </w:r>
      <w:r>
        <w:rPr>
          <w:rFonts w:ascii="Tahoma" w:hAnsi="Tahoma" w:cs="Tahoma"/>
          <w:sz w:val="19"/>
          <w:szCs w:val="19"/>
        </w:rPr>
        <w:t xml:space="preserve"> 2025</w:t>
      </w:r>
    </w:p>
    <w:p w14:paraId="52B7D3CC" w14:textId="77777777" w:rsidR="00FD2004" w:rsidRDefault="00FD2004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</w:p>
    <w:p w14:paraId="4F285960" w14:textId="77777777" w:rsidR="00D64A87" w:rsidRDefault="00454033" w:rsidP="00454033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…………………………….</w:t>
      </w:r>
    </w:p>
    <w:p w14:paraId="59F991DD" w14:textId="77777777" w:rsidR="00D64A87" w:rsidRDefault="00F578C8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 xml:space="preserve">Ing. </w:t>
      </w:r>
      <w:r w:rsidR="00FF365B">
        <w:rPr>
          <w:rFonts w:ascii="Tahoma" w:hAnsi="Tahoma" w:cs="Tahoma"/>
          <w:sz w:val="19"/>
          <w:szCs w:val="19"/>
        </w:rPr>
        <w:t>Ivo Žolnerčík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565DAAE5" w14:textId="77777777" w:rsidR="00A362E1" w:rsidRPr="006436CD" w:rsidRDefault="00F578C8" w:rsidP="006436CD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ředitel</w:t>
      </w:r>
      <w:r w:rsidR="00A362E1" w:rsidRPr="00D64A87">
        <w:rPr>
          <w:rFonts w:ascii="Tahoma" w:eastAsia="Times New Roman" w:hAnsi="Tahoma" w:cs="Tahoma"/>
          <w:sz w:val="19"/>
          <w:szCs w:val="19"/>
        </w:rPr>
        <w:tab/>
      </w:r>
      <w:r w:rsidR="00A362E1">
        <w:rPr>
          <w:rFonts w:ascii="Tahoma" w:eastAsia="Times New Roman" w:hAnsi="Tahoma" w:cs="Tahoma"/>
          <w:sz w:val="20"/>
          <w:szCs w:val="20"/>
        </w:rPr>
        <w:tab/>
      </w:r>
    </w:p>
    <w:sectPr w:rsidR="00A362E1" w:rsidRPr="006436CD" w:rsidSect="00D40FE1">
      <w:footerReference w:type="defaul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D8C96" w14:textId="77777777" w:rsidR="00922A98" w:rsidRDefault="00922A98" w:rsidP="00CE441D">
      <w:pPr>
        <w:spacing w:after="0" w:line="240" w:lineRule="auto"/>
      </w:pPr>
      <w:r>
        <w:separator/>
      </w:r>
    </w:p>
  </w:endnote>
  <w:endnote w:type="continuationSeparator" w:id="0">
    <w:p w14:paraId="5EEECDEC" w14:textId="77777777" w:rsidR="00922A98" w:rsidRDefault="00922A98" w:rsidP="00CE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20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BA0CB1" w14:textId="77777777" w:rsidR="004D7C3D" w:rsidRDefault="00D51156">
        <w:pPr>
          <w:pStyle w:val="Zpat"/>
          <w:pBdr>
            <w:top w:val="single" w:sz="4" w:space="1" w:color="D9D9D9" w:themeColor="background1" w:themeShade="D9"/>
          </w:pBdr>
          <w:jc w:val="right"/>
        </w:pP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begin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instrText xml:space="preserve"> PAGE   \* MERGEFORMAT </w:instrTex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separate"/>
        </w:r>
        <w:r w:rsidR="00CF26A4">
          <w:rPr>
            <w:rFonts w:ascii="Tahoma" w:hAnsi="Tahoma" w:cs="Tahoma"/>
            <w:noProof/>
            <w:color w:val="000000" w:themeColor="text1"/>
            <w:sz w:val="19"/>
            <w:szCs w:val="19"/>
          </w:rPr>
          <w:t>6</w: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end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t xml:space="preserve"> | </w:t>
        </w:r>
        <w:r w:rsidR="004D7C3D" w:rsidRPr="00DC00C7">
          <w:rPr>
            <w:rFonts w:ascii="Tahoma" w:hAnsi="Tahoma" w:cs="Tahoma"/>
            <w:color w:val="000000" w:themeColor="text1"/>
            <w:spacing w:val="60"/>
            <w:sz w:val="19"/>
            <w:szCs w:val="19"/>
          </w:rPr>
          <w:t>Stránka</w:t>
        </w:r>
      </w:p>
    </w:sdtContent>
  </w:sdt>
  <w:p w14:paraId="4D8590FB" w14:textId="77777777" w:rsidR="004D7C3D" w:rsidRDefault="004D7C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CDE9" w14:textId="77777777" w:rsidR="00922A98" w:rsidRDefault="00922A98" w:rsidP="00CE441D">
      <w:pPr>
        <w:spacing w:after="0" w:line="240" w:lineRule="auto"/>
      </w:pPr>
      <w:r>
        <w:separator/>
      </w:r>
    </w:p>
  </w:footnote>
  <w:footnote w:type="continuationSeparator" w:id="0">
    <w:p w14:paraId="2EF71146" w14:textId="77777777" w:rsidR="00922A98" w:rsidRDefault="00922A98" w:rsidP="00CE4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4CC999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</w:abstractNum>
  <w:abstractNum w:abstractNumId="2" w15:restartNumberingAfterBreak="0">
    <w:nsid w:val="03E80274"/>
    <w:multiLevelType w:val="hybridMultilevel"/>
    <w:tmpl w:val="8056E1DE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9376B5"/>
    <w:multiLevelType w:val="multilevel"/>
    <w:tmpl w:val="BBB24B4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EB3048"/>
    <w:multiLevelType w:val="hybridMultilevel"/>
    <w:tmpl w:val="11AC47D8"/>
    <w:lvl w:ilvl="0" w:tplc="35CC20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CD7094"/>
    <w:multiLevelType w:val="hybridMultilevel"/>
    <w:tmpl w:val="A4889328"/>
    <w:lvl w:ilvl="0" w:tplc="040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6D84DD4"/>
    <w:multiLevelType w:val="hybridMultilevel"/>
    <w:tmpl w:val="FE98958E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3A092FB8"/>
    <w:multiLevelType w:val="multilevel"/>
    <w:tmpl w:val="E230059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1256B8"/>
    <w:multiLevelType w:val="hybridMultilevel"/>
    <w:tmpl w:val="0268CE74"/>
    <w:lvl w:ilvl="0" w:tplc="B7DE5F78">
      <w:start w:val="6"/>
      <w:numFmt w:val="bullet"/>
      <w:lvlText w:val="-"/>
      <w:lvlJc w:val="left"/>
      <w:pPr>
        <w:ind w:left="1152" w:hanging="360"/>
      </w:pPr>
      <w:rPr>
        <w:rFonts w:ascii="Tahoma" w:eastAsia="Arial Unicode M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4CDD0F4F"/>
    <w:multiLevelType w:val="hybridMultilevel"/>
    <w:tmpl w:val="FEDE4B2E"/>
    <w:lvl w:ilvl="0" w:tplc="ED0A55C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7CF"/>
    <w:multiLevelType w:val="multilevel"/>
    <w:tmpl w:val="CF568E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9827960">
    <w:abstractNumId w:val="10"/>
  </w:num>
  <w:num w:numId="2" w16cid:durableId="739447523">
    <w:abstractNumId w:val="6"/>
  </w:num>
  <w:num w:numId="3" w16cid:durableId="119105902">
    <w:abstractNumId w:val="9"/>
  </w:num>
  <w:num w:numId="4" w16cid:durableId="1359503637">
    <w:abstractNumId w:val="7"/>
  </w:num>
  <w:num w:numId="5" w16cid:durableId="1141993883">
    <w:abstractNumId w:val="3"/>
  </w:num>
  <w:num w:numId="6" w16cid:durableId="164638433">
    <w:abstractNumId w:val="2"/>
  </w:num>
  <w:num w:numId="7" w16cid:durableId="1235043717">
    <w:abstractNumId w:val="5"/>
  </w:num>
  <w:num w:numId="8" w16cid:durableId="1455518389">
    <w:abstractNumId w:val="8"/>
  </w:num>
  <w:num w:numId="9" w16cid:durableId="196307368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BB"/>
    <w:rsid w:val="00003C4D"/>
    <w:rsid w:val="0000428D"/>
    <w:rsid w:val="00005E21"/>
    <w:rsid w:val="00015BD4"/>
    <w:rsid w:val="0001670A"/>
    <w:rsid w:val="000222EA"/>
    <w:rsid w:val="000229C5"/>
    <w:rsid w:val="0002646D"/>
    <w:rsid w:val="000313C3"/>
    <w:rsid w:val="000314FB"/>
    <w:rsid w:val="0003174E"/>
    <w:rsid w:val="00037B0C"/>
    <w:rsid w:val="000402C3"/>
    <w:rsid w:val="00040DDC"/>
    <w:rsid w:val="00040E44"/>
    <w:rsid w:val="00043363"/>
    <w:rsid w:val="00044E17"/>
    <w:rsid w:val="000450E9"/>
    <w:rsid w:val="0004624D"/>
    <w:rsid w:val="00046568"/>
    <w:rsid w:val="000474DC"/>
    <w:rsid w:val="000505C7"/>
    <w:rsid w:val="00050C57"/>
    <w:rsid w:val="00051E2F"/>
    <w:rsid w:val="0005489A"/>
    <w:rsid w:val="000548FE"/>
    <w:rsid w:val="00062833"/>
    <w:rsid w:val="00063197"/>
    <w:rsid w:val="0006778D"/>
    <w:rsid w:val="00072F6B"/>
    <w:rsid w:val="00073CE4"/>
    <w:rsid w:val="00075285"/>
    <w:rsid w:val="00080959"/>
    <w:rsid w:val="00082288"/>
    <w:rsid w:val="00085D3D"/>
    <w:rsid w:val="0008691C"/>
    <w:rsid w:val="000912FE"/>
    <w:rsid w:val="00095F72"/>
    <w:rsid w:val="00095FB0"/>
    <w:rsid w:val="000A05CA"/>
    <w:rsid w:val="000A0ED0"/>
    <w:rsid w:val="000A70AE"/>
    <w:rsid w:val="000A74E4"/>
    <w:rsid w:val="000B1749"/>
    <w:rsid w:val="000B35A5"/>
    <w:rsid w:val="000B7825"/>
    <w:rsid w:val="000C131F"/>
    <w:rsid w:val="000C2ECF"/>
    <w:rsid w:val="000C3587"/>
    <w:rsid w:val="000C43D2"/>
    <w:rsid w:val="000C464E"/>
    <w:rsid w:val="000D09B8"/>
    <w:rsid w:val="000D1DC0"/>
    <w:rsid w:val="000D27D1"/>
    <w:rsid w:val="000D2DFE"/>
    <w:rsid w:val="000E1AEE"/>
    <w:rsid w:val="000E1ED6"/>
    <w:rsid w:val="000E2D63"/>
    <w:rsid w:val="000E4E35"/>
    <w:rsid w:val="000E650E"/>
    <w:rsid w:val="000E7CDD"/>
    <w:rsid w:val="000F15AC"/>
    <w:rsid w:val="000F1995"/>
    <w:rsid w:val="000F1E0E"/>
    <w:rsid w:val="000F1F05"/>
    <w:rsid w:val="000F2401"/>
    <w:rsid w:val="000F302F"/>
    <w:rsid w:val="000F3056"/>
    <w:rsid w:val="000F38EE"/>
    <w:rsid w:val="00101B5E"/>
    <w:rsid w:val="00102758"/>
    <w:rsid w:val="001049BC"/>
    <w:rsid w:val="001056AF"/>
    <w:rsid w:val="00106701"/>
    <w:rsid w:val="00107E89"/>
    <w:rsid w:val="001114B6"/>
    <w:rsid w:val="00111B91"/>
    <w:rsid w:val="00112668"/>
    <w:rsid w:val="001130C6"/>
    <w:rsid w:val="00113276"/>
    <w:rsid w:val="001138E2"/>
    <w:rsid w:val="00113982"/>
    <w:rsid w:val="0011479E"/>
    <w:rsid w:val="00114D49"/>
    <w:rsid w:val="00116156"/>
    <w:rsid w:val="00116280"/>
    <w:rsid w:val="001179F8"/>
    <w:rsid w:val="00125BB8"/>
    <w:rsid w:val="001308D7"/>
    <w:rsid w:val="00132898"/>
    <w:rsid w:val="0013315C"/>
    <w:rsid w:val="00134494"/>
    <w:rsid w:val="00136B13"/>
    <w:rsid w:val="0014658C"/>
    <w:rsid w:val="001472DB"/>
    <w:rsid w:val="0014746E"/>
    <w:rsid w:val="00147AD2"/>
    <w:rsid w:val="0015205E"/>
    <w:rsid w:val="0015731A"/>
    <w:rsid w:val="00160301"/>
    <w:rsid w:val="00160D02"/>
    <w:rsid w:val="0016314F"/>
    <w:rsid w:val="00165BF8"/>
    <w:rsid w:val="001710CA"/>
    <w:rsid w:val="00173EC3"/>
    <w:rsid w:val="001743C7"/>
    <w:rsid w:val="00174593"/>
    <w:rsid w:val="001777BC"/>
    <w:rsid w:val="0018009B"/>
    <w:rsid w:val="001804F1"/>
    <w:rsid w:val="00182A4F"/>
    <w:rsid w:val="00182DC4"/>
    <w:rsid w:val="001831F3"/>
    <w:rsid w:val="00183C92"/>
    <w:rsid w:val="00186F85"/>
    <w:rsid w:val="00187614"/>
    <w:rsid w:val="0019305D"/>
    <w:rsid w:val="00196744"/>
    <w:rsid w:val="00196912"/>
    <w:rsid w:val="00196F91"/>
    <w:rsid w:val="001A0A3F"/>
    <w:rsid w:val="001A692A"/>
    <w:rsid w:val="001A756B"/>
    <w:rsid w:val="001B20E4"/>
    <w:rsid w:val="001B4CDC"/>
    <w:rsid w:val="001B5B29"/>
    <w:rsid w:val="001C5102"/>
    <w:rsid w:val="001C5FA7"/>
    <w:rsid w:val="001D1752"/>
    <w:rsid w:val="001D3B11"/>
    <w:rsid w:val="001D582C"/>
    <w:rsid w:val="001E1D82"/>
    <w:rsid w:val="001E297B"/>
    <w:rsid w:val="001E36DC"/>
    <w:rsid w:val="001E63F8"/>
    <w:rsid w:val="001E69B3"/>
    <w:rsid w:val="001E6CDF"/>
    <w:rsid w:val="001E7A9F"/>
    <w:rsid w:val="001F0702"/>
    <w:rsid w:val="001F0AFD"/>
    <w:rsid w:val="00204801"/>
    <w:rsid w:val="00205D7A"/>
    <w:rsid w:val="00206FDB"/>
    <w:rsid w:val="002108C7"/>
    <w:rsid w:val="00212BA4"/>
    <w:rsid w:val="00217255"/>
    <w:rsid w:val="00217738"/>
    <w:rsid w:val="00223250"/>
    <w:rsid w:val="002269C5"/>
    <w:rsid w:val="00231356"/>
    <w:rsid w:val="00235474"/>
    <w:rsid w:val="00235A3A"/>
    <w:rsid w:val="00235E89"/>
    <w:rsid w:val="00240088"/>
    <w:rsid w:val="0024075B"/>
    <w:rsid w:val="0024166E"/>
    <w:rsid w:val="00243B5F"/>
    <w:rsid w:val="00243E5D"/>
    <w:rsid w:val="00244B60"/>
    <w:rsid w:val="00245EE3"/>
    <w:rsid w:val="0024799D"/>
    <w:rsid w:val="00253A10"/>
    <w:rsid w:val="00255152"/>
    <w:rsid w:val="00255E39"/>
    <w:rsid w:val="00256139"/>
    <w:rsid w:val="0026129A"/>
    <w:rsid w:val="00264D62"/>
    <w:rsid w:val="002707A2"/>
    <w:rsid w:val="00274BEE"/>
    <w:rsid w:val="00274DED"/>
    <w:rsid w:val="00276030"/>
    <w:rsid w:val="002771D3"/>
    <w:rsid w:val="00281BAF"/>
    <w:rsid w:val="00286C0E"/>
    <w:rsid w:val="002873D9"/>
    <w:rsid w:val="0029027F"/>
    <w:rsid w:val="00293ED3"/>
    <w:rsid w:val="00294623"/>
    <w:rsid w:val="002A23A4"/>
    <w:rsid w:val="002A3C67"/>
    <w:rsid w:val="002A7942"/>
    <w:rsid w:val="002B0AD2"/>
    <w:rsid w:val="002B2548"/>
    <w:rsid w:val="002B402C"/>
    <w:rsid w:val="002B6D99"/>
    <w:rsid w:val="002B6F14"/>
    <w:rsid w:val="002C1C1C"/>
    <w:rsid w:val="002D2455"/>
    <w:rsid w:val="002D33E7"/>
    <w:rsid w:val="002D3726"/>
    <w:rsid w:val="002D41AF"/>
    <w:rsid w:val="002E002D"/>
    <w:rsid w:val="002E0B55"/>
    <w:rsid w:val="002E58F4"/>
    <w:rsid w:val="002E5D47"/>
    <w:rsid w:val="002E75E9"/>
    <w:rsid w:val="002F0472"/>
    <w:rsid w:val="002F2268"/>
    <w:rsid w:val="002F554C"/>
    <w:rsid w:val="002F76D6"/>
    <w:rsid w:val="002F7D12"/>
    <w:rsid w:val="0030013E"/>
    <w:rsid w:val="0030117F"/>
    <w:rsid w:val="00304B48"/>
    <w:rsid w:val="00304B74"/>
    <w:rsid w:val="00310890"/>
    <w:rsid w:val="00311313"/>
    <w:rsid w:val="003129FE"/>
    <w:rsid w:val="003138AB"/>
    <w:rsid w:val="0031494E"/>
    <w:rsid w:val="0032080C"/>
    <w:rsid w:val="003228DB"/>
    <w:rsid w:val="00323EDC"/>
    <w:rsid w:val="00327209"/>
    <w:rsid w:val="003307A7"/>
    <w:rsid w:val="003318E9"/>
    <w:rsid w:val="00332EAB"/>
    <w:rsid w:val="00333AD1"/>
    <w:rsid w:val="0033687B"/>
    <w:rsid w:val="003374BE"/>
    <w:rsid w:val="003434F5"/>
    <w:rsid w:val="00344BDA"/>
    <w:rsid w:val="00345BDD"/>
    <w:rsid w:val="00345E90"/>
    <w:rsid w:val="00347553"/>
    <w:rsid w:val="0035115D"/>
    <w:rsid w:val="00355D5E"/>
    <w:rsid w:val="00355DA5"/>
    <w:rsid w:val="003561D4"/>
    <w:rsid w:val="00357F52"/>
    <w:rsid w:val="003604FE"/>
    <w:rsid w:val="00360A81"/>
    <w:rsid w:val="00362D58"/>
    <w:rsid w:val="00365909"/>
    <w:rsid w:val="00366BEA"/>
    <w:rsid w:val="00367353"/>
    <w:rsid w:val="003761CB"/>
    <w:rsid w:val="00385364"/>
    <w:rsid w:val="003865C6"/>
    <w:rsid w:val="00387B22"/>
    <w:rsid w:val="00390879"/>
    <w:rsid w:val="003959D2"/>
    <w:rsid w:val="003972ED"/>
    <w:rsid w:val="003975E0"/>
    <w:rsid w:val="00397EA4"/>
    <w:rsid w:val="003A05BF"/>
    <w:rsid w:val="003A1F96"/>
    <w:rsid w:val="003A2265"/>
    <w:rsid w:val="003A2DEA"/>
    <w:rsid w:val="003A51BB"/>
    <w:rsid w:val="003A7FFD"/>
    <w:rsid w:val="003B0522"/>
    <w:rsid w:val="003B113F"/>
    <w:rsid w:val="003B3CB1"/>
    <w:rsid w:val="003B4C04"/>
    <w:rsid w:val="003B4FC3"/>
    <w:rsid w:val="003B56BD"/>
    <w:rsid w:val="003C037A"/>
    <w:rsid w:val="003C0465"/>
    <w:rsid w:val="003C4BF0"/>
    <w:rsid w:val="003C500B"/>
    <w:rsid w:val="003C6E79"/>
    <w:rsid w:val="003D040F"/>
    <w:rsid w:val="003D74BD"/>
    <w:rsid w:val="003E13E6"/>
    <w:rsid w:val="003E7293"/>
    <w:rsid w:val="003F0B60"/>
    <w:rsid w:val="00414FF1"/>
    <w:rsid w:val="0041528D"/>
    <w:rsid w:val="00417B18"/>
    <w:rsid w:val="00417CA4"/>
    <w:rsid w:val="00420634"/>
    <w:rsid w:val="00421562"/>
    <w:rsid w:val="0042534B"/>
    <w:rsid w:val="00426B32"/>
    <w:rsid w:val="00426B66"/>
    <w:rsid w:val="00435BF7"/>
    <w:rsid w:val="004368A3"/>
    <w:rsid w:val="00436FFE"/>
    <w:rsid w:val="00437CE1"/>
    <w:rsid w:val="00441811"/>
    <w:rsid w:val="00445D4B"/>
    <w:rsid w:val="00447D64"/>
    <w:rsid w:val="00450B2A"/>
    <w:rsid w:val="00454033"/>
    <w:rsid w:val="00461ADC"/>
    <w:rsid w:val="00462CB1"/>
    <w:rsid w:val="00466400"/>
    <w:rsid w:val="004726EC"/>
    <w:rsid w:val="00475867"/>
    <w:rsid w:val="004774B7"/>
    <w:rsid w:val="004873BD"/>
    <w:rsid w:val="0049184F"/>
    <w:rsid w:val="004A081A"/>
    <w:rsid w:val="004A1A8D"/>
    <w:rsid w:val="004A1E4F"/>
    <w:rsid w:val="004A2E39"/>
    <w:rsid w:val="004A411D"/>
    <w:rsid w:val="004A4757"/>
    <w:rsid w:val="004B1598"/>
    <w:rsid w:val="004B4D68"/>
    <w:rsid w:val="004B4D7F"/>
    <w:rsid w:val="004C1411"/>
    <w:rsid w:val="004C3C92"/>
    <w:rsid w:val="004D08DF"/>
    <w:rsid w:val="004D38E9"/>
    <w:rsid w:val="004D485B"/>
    <w:rsid w:val="004D51E9"/>
    <w:rsid w:val="004D56EC"/>
    <w:rsid w:val="004D5A17"/>
    <w:rsid w:val="004D7C3D"/>
    <w:rsid w:val="004E559F"/>
    <w:rsid w:val="004E6D95"/>
    <w:rsid w:val="004E6DD5"/>
    <w:rsid w:val="004E71DA"/>
    <w:rsid w:val="004F2E41"/>
    <w:rsid w:val="004F3FB5"/>
    <w:rsid w:val="005031F4"/>
    <w:rsid w:val="00506BF6"/>
    <w:rsid w:val="005109B1"/>
    <w:rsid w:val="005144DE"/>
    <w:rsid w:val="0051521A"/>
    <w:rsid w:val="00522B26"/>
    <w:rsid w:val="00523841"/>
    <w:rsid w:val="00531C97"/>
    <w:rsid w:val="00536623"/>
    <w:rsid w:val="00542C15"/>
    <w:rsid w:val="00543669"/>
    <w:rsid w:val="005706DE"/>
    <w:rsid w:val="00573B8A"/>
    <w:rsid w:val="00575CDD"/>
    <w:rsid w:val="0057666A"/>
    <w:rsid w:val="00577282"/>
    <w:rsid w:val="00580A4F"/>
    <w:rsid w:val="0058583D"/>
    <w:rsid w:val="00591DC1"/>
    <w:rsid w:val="00592441"/>
    <w:rsid w:val="005A175D"/>
    <w:rsid w:val="005A17E6"/>
    <w:rsid w:val="005A21C6"/>
    <w:rsid w:val="005A6235"/>
    <w:rsid w:val="005A70C5"/>
    <w:rsid w:val="005A75DF"/>
    <w:rsid w:val="005A7AB3"/>
    <w:rsid w:val="005B58F6"/>
    <w:rsid w:val="005B660F"/>
    <w:rsid w:val="005B6E63"/>
    <w:rsid w:val="005C156E"/>
    <w:rsid w:val="005C3EE6"/>
    <w:rsid w:val="005C5E8C"/>
    <w:rsid w:val="005C707D"/>
    <w:rsid w:val="005D0833"/>
    <w:rsid w:val="005D63E9"/>
    <w:rsid w:val="005D716B"/>
    <w:rsid w:val="005E18B8"/>
    <w:rsid w:val="005F03FD"/>
    <w:rsid w:val="005F493C"/>
    <w:rsid w:val="005F4E67"/>
    <w:rsid w:val="005F5E18"/>
    <w:rsid w:val="005F786C"/>
    <w:rsid w:val="006000E6"/>
    <w:rsid w:val="0060390E"/>
    <w:rsid w:val="00603C81"/>
    <w:rsid w:val="006056E5"/>
    <w:rsid w:val="00610B58"/>
    <w:rsid w:val="006117B1"/>
    <w:rsid w:val="00613CB2"/>
    <w:rsid w:val="00617A08"/>
    <w:rsid w:val="00623DB2"/>
    <w:rsid w:val="00623F8F"/>
    <w:rsid w:val="00625313"/>
    <w:rsid w:val="00627FFC"/>
    <w:rsid w:val="006322EA"/>
    <w:rsid w:val="00633035"/>
    <w:rsid w:val="00640666"/>
    <w:rsid w:val="00640D34"/>
    <w:rsid w:val="00642FFC"/>
    <w:rsid w:val="006436CD"/>
    <w:rsid w:val="00650F6D"/>
    <w:rsid w:val="00657A5F"/>
    <w:rsid w:val="00660AE4"/>
    <w:rsid w:val="006662DA"/>
    <w:rsid w:val="00673747"/>
    <w:rsid w:val="00683276"/>
    <w:rsid w:val="006859D6"/>
    <w:rsid w:val="00690681"/>
    <w:rsid w:val="00693268"/>
    <w:rsid w:val="00695304"/>
    <w:rsid w:val="006953B3"/>
    <w:rsid w:val="006964EC"/>
    <w:rsid w:val="006A6CFA"/>
    <w:rsid w:val="006A7064"/>
    <w:rsid w:val="006C1C3B"/>
    <w:rsid w:val="006C2C72"/>
    <w:rsid w:val="006C531C"/>
    <w:rsid w:val="006C54FE"/>
    <w:rsid w:val="006C7D24"/>
    <w:rsid w:val="006D346F"/>
    <w:rsid w:val="006D3C71"/>
    <w:rsid w:val="006D5E68"/>
    <w:rsid w:val="006D6772"/>
    <w:rsid w:val="006E1A66"/>
    <w:rsid w:val="006E40B2"/>
    <w:rsid w:val="006F372E"/>
    <w:rsid w:val="006F7AC3"/>
    <w:rsid w:val="00705A58"/>
    <w:rsid w:val="0070664A"/>
    <w:rsid w:val="00707428"/>
    <w:rsid w:val="0071180A"/>
    <w:rsid w:val="0071381E"/>
    <w:rsid w:val="00713FCD"/>
    <w:rsid w:val="007140F1"/>
    <w:rsid w:val="00717469"/>
    <w:rsid w:val="007177D0"/>
    <w:rsid w:val="00723620"/>
    <w:rsid w:val="00723CEC"/>
    <w:rsid w:val="00724686"/>
    <w:rsid w:val="00727E33"/>
    <w:rsid w:val="00732739"/>
    <w:rsid w:val="0073476C"/>
    <w:rsid w:val="00737D45"/>
    <w:rsid w:val="00737E5B"/>
    <w:rsid w:val="00741740"/>
    <w:rsid w:val="0075660D"/>
    <w:rsid w:val="00760F53"/>
    <w:rsid w:val="00761DA4"/>
    <w:rsid w:val="00762DE0"/>
    <w:rsid w:val="00764688"/>
    <w:rsid w:val="0077367D"/>
    <w:rsid w:val="00776F28"/>
    <w:rsid w:val="00776FC9"/>
    <w:rsid w:val="00781D63"/>
    <w:rsid w:val="007854E9"/>
    <w:rsid w:val="0078789B"/>
    <w:rsid w:val="007900D7"/>
    <w:rsid w:val="0079059F"/>
    <w:rsid w:val="00792A3E"/>
    <w:rsid w:val="00793967"/>
    <w:rsid w:val="00794496"/>
    <w:rsid w:val="00796B2E"/>
    <w:rsid w:val="00796F97"/>
    <w:rsid w:val="007A09BD"/>
    <w:rsid w:val="007A0FA1"/>
    <w:rsid w:val="007A0FA4"/>
    <w:rsid w:val="007A19FA"/>
    <w:rsid w:val="007A289A"/>
    <w:rsid w:val="007A600B"/>
    <w:rsid w:val="007B0E9C"/>
    <w:rsid w:val="007B1ADB"/>
    <w:rsid w:val="007B35F2"/>
    <w:rsid w:val="007B37F8"/>
    <w:rsid w:val="007B7A46"/>
    <w:rsid w:val="007C28E1"/>
    <w:rsid w:val="007C3478"/>
    <w:rsid w:val="007C34CD"/>
    <w:rsid w:val="007C4344"/>
    <w:rsid w:val="007C56CA"/>
    <w:rsid w:val="007C5C00"/>
    <w:rsid w:val="007D195E"/>
    <w:rsid w:val="007D5C63"/>
    <w:rsid w:val="007D7D36"/>
    <w:rsid w:val="007E374D"/>
    <w:rsid w:val="007E4A28"/>
    <w:rsid w:val="007E4F5A"/>
    <w:rsid w:val="007E53F4"/>
    <w:rsid w:val="007F0D0B"/>
    <w:rsid w:val="007F3201"/>
    <w:rsid w:val="007F4AC0"/>
    <w:rsid w:val="00800FA4"/>
    <w:rsid w:val="00801F46"/>
    <w:rsid w:val="00802655"/>
    <w:rsid w:val="008043BF"/>
    <w:rsid w:val="00811F1E"/>
    <w:rsid w:val="008137D4"/>
    <w:rsid w:val="00813AA7"/>
    <w:rsid w:val="00813EBD"/>
    <w:rsid w:val="00815925"/>
    <w:rsid w:val="00820355"/>
    <w:rsid w:val="0082300F"/>
    <w:rsid w:val="008238CF"/>
    <w:rsid w:val="00824C35"/>
    <w:rsid w:val="00825390"/>
    <w:rsid w:val="008261A2"/>
    <w:rsid w:val="0082707D"/>
    <w:rsid w:val="00831361"/>
    <w:rsid w:val="00834F63"/>
    <w:rsid w:val="00836040"/>
    <w:rsid w:val="00840A17"/>
    <w:rsid w:val="00842542"/>
    <w:rsid w:val="00844AF3"/>
    <w:rsid w:val="0084718F"/>
    <w:rsid w:val="008473F0"/>
    <w:rsid w:val="00853C2F"/>
    <w:rsid w:val="008541CF"/>
    <w:rsid w:val="008551FB"/>
    <w:rsid w:val="0085592C"/>
    <w:rsid w:val="00856FCF"/>
    <w:rsid w:val="00860AAA"/>
    <w:rsid w:val="00862224"/>
    <w:rsid w:val="008624FD"/>
    <w:rsid w:val="00862D01"/>
    <w:rsid w:val="00865033"/>
    <w:rsid w:val="00866A59"/>
    <w:rsid w:val="0086771B"/>
    <w:rsid w:val="008718CC"/>
    <w:rsid w:val="00871D5F"/>
    <w:rsid w:val="008720E7"/>
    <w:rsid w:val="00875282"/>
    <w:rsid w:val="008754AC"/>
    <w:rsid w:val="008765DD"/>
    <w:rsid w:val="00884198"/>
    <w:rsid w:val="008845B4"/>
    <w:rsid w:val="00891383"/>
    <w:rsid w:val="00892970"/>
    <w:rsid w:val="008B0311"/>
    <w:rsid w:val="008B0E17"/>
    <w:rsid w:val="008B40A0"/>
    <w:rsid w:val="008B638E"/>
    <w:rsid w:val="008C1ACB"/>
    <w:rsid w:val="008C2BB2"/>
    <w:rsid w:val="008C6139"/>
    <w:rsid w:val="008D1EA7"/>
    <w:rsid w:val="008D3058"/>
    <w:rsid w:val="008D43B8"/>
    <w:rsid w:val="008E02C5"/>
    <w:rsid w:val="008E1AFA"/>
    <w:rsid w:val="008E1E4E"/>
    <w:rsid w:val="008E3E76"/>
    <w:rsid w:val="008E6FF7"/>
    <w:rsid w:val="008E7105"/>
    <w:rsid w:val="008F1F5A"/>
    <w:rsid w:val="008F27A1"/>
    <w:rsid w:val="008F3053"/>
    <w:rsid w:val="0090292D"/>
    <w:rsid w:val="00903EB7"/>
    <w:rsid w:val="00905A19"/>
    <w:rsid w:val="00907342"/>
    <w:rsid w:val="00907B11"/>
    <w:rsid w:val="00910BBE"/>
    <w:rsid w:val="00914E07"/>
    <w:rsid w:val="0092008D"/>
    <w:rsid w:val="00920C34"/>
    <w:rsid w:val="00921594"/>
    <w:rsid w:val="009222A1"/>
    <w:rsid w:val="00922336"/>
    <w:rsid w:val="00922579"/>
    <w:rsid w:val="00922A98"/>
    <w:rsid w:val="0092329F"/>
    <w:rsid w:val="00923506"/>
    <w:rsid w:val="0092493E"/>
    <w:rsid w:val="009250C8"/>
    <w:rsid w:val="00926C46"/>
    <w:rsid w:val="009272C0"/>
    <w:rsid w:val="009400AD"/>
    <w:rsid w:val="00941D9B"/>
    <w:rsid w:val="0094388E"/>
    <w:rsid w:val="00944B58"/>
    <w:rsid w:val="00944DCD"/>
    <w:rsid w:val="00953F06"/>
    <w:rsid w:val="0095495B"/>
    <w:rsid w:val="00956FE6"/>
    <w:rsid w:val="00960F5B"/>
    <w:rsid w:val="0096138A"/>
    <w:rsid w:val="009655FC"/>
    <w:rsid w:val="00965D42"/>
    <w:rsid w:val="00971B16"/>
    <w:rsid w:val="00971E8C"/>
    <w:rsid w:val="00973ED4"/>
    <w:rsid w:val="009764A2"/>
    <w:rsid w:val="00980A1F"/>
    <w:rsid w:val="009822A5"/>
    <w:rsid w:val="00982BBF"/>
    <w:rsid w:val="009914FB"/>
    <w:rsid w:val="0099150F"/>
    <w:rsid w:val="00996716"/>
    <w:rsid w:val="00997279"/>
    <w:rsid w:val="009A1C26"/>
    <w:rsid w:val="009A2927"/>
    <w:rsid w:val="009A2D86"/>
    <w:rsid w:val="009A5705"/>
    <w:rsid w:val="009B26FE"/>
    <w:rsid w:val="009B4F7C"/>
    <w:rsid w:val="009B5999"/>
    <w:rsid w:val="009B6535"/>
    <w:rsid w:val="009C4561"/>
    <w:rsid w:val="009D0109"/>
    <w:rsid w:val="009D4D08"/>
    <w:rsid w:val="009F31FC"/>
    <w:rsid w:val="009F3D2E"/>
    <w:rsid w:val="009F5AF5"/>
    <w:rsid w:val="009F71CC"/>
    <w:rsid w:val="00A0089D"/>
    <w:rsid w:val="00A00B12"/>
    <w:rsid w:val="00A0275F"/>
    <w:rsid w:val="00A0470E"/>
    <w:rsid w:val="00A05998"/>
    <w:rsid w:val="00A05B47"/>
    <w:rsid w:val="00A0772D"/>
    <w:rsid w:val="00A11CB9"/>
    <w:rsid w:val="00A1336C"/>
    <w:rsid w:val="00A15FFC"/>
    <w:rsid w:val="00A214DD"/>
    <w:rsid w:val="00A21533"/>
    <w:rsid w:val="00A24780"/>
    <w:rsid w:val="00A279B9"/>
    <w:rsid w:val="00A314C5"/>
    <w:rsid w:val="00A33475"/>
    <w:rsid w:val="00A336B6"/>
    <w:rsid w:val="00A358EC"/>
    <w:rsid w:val="00A362E1"/>
    <w:rsid w:val="00A3688F"/>
    <w:rsid w:val="00A378EE"/>
    <w:rsid w:val="00A37DC6"/>
    <w:rsid w:val="00A53662"/>
    <w:rsid w:val="00A551A6"/>
    <w:rsid w:val="00A62F39"/>
    <w:rsid w:val="00A636D3"/>
    <w:rsid w:val="00A640D9"/>
    <w:rsid w:val="00A6760A"/>
    <w:rsid w:val="00A70C6D"/>
    <w:rsid w:val="00A744BD"/>
    <w:rsid w:val="00A76389"/>
    <w:rsid w:val="00A76780"/>
    <w:rsid w:val="00A80B15"/>
    <w:rsid w:val="00A846F7"/>
    <w:rsid w:val="00A85CAF"/>
    <w:rsid w:val="00A903CC"/>
    <w:rsid w:val="00A9053C"/>
    <w:rsid w:val="00A91112"/>
    <w:rsid w:val="00A9330C"/>
    <w:rsid w:val="00A93691"/>
    <w:rsid w:val="00A93ECB"/>
    <w:rsid w:val="00AA0248"/>
    <w:rsid w:val="00AA2C22"/>
    <w:rsid w:val="00AB18FC"/>
    <w:rsid w:val="00AB3715"/>
    <w:rsid w:val="00AB5B2E"/>
    <w:rsid w:val="00AB7C59"/>
    <w:rsid w:val="00AC1992"/>
    <w:rsid w:val="00AC2656"/>
    <w:rsid w:val="00AC2EB8"/>
    <w:rsid w:val="00AC5DB1"/>
    <w:rsid w:val="00AC5F0F"/>
    <w:rsid w:val="00AC70D6"/>
    <w:rsid w:val="00AD2415"/>
    <w:rsid w:val="00AD338D"/>
    <w:rsid w:val="00AD4952"/>
    <w:rsid w:val="00AD73AA"/>
    <w:rsid w:val="00AD7ACF"/>
    <w:rsid w:val="00AE2FBF"/>
    <w:rsid w:val="00AE39F4"/>
    <w:rsid w:val="00AE3E6D"/>
    <w:rsid w:val="00AE7680"/>
    <w:rsid w:val="00AF5999"/>
    <w:rsid w:val="00AF6580"/>
    <w:rsid w:val="00AF7FC7"/>
    <w:rsid w:val="00B0286E"/>
    <w:rsid w:val="00B070E1"/>
    <w:rsid w:val="00B1038F"/>
    <w:rsid w:val="00B168C8"/>
    <w:rsid w:val="00B21FFA"/>
    <w:rsid w:val="00B2217C"/>
    <w:rsid w:val="00B23B3E"/>
    <w:rsid w:val="00B254E0"/>
    <w:rsid w:val="00B36EC4"/>
    <w:rsid w:val="00B37745"/>
    <w:rsid w:val="00B40189"/>
    <w:rsid w:val="00B42A09"/>
    <w:rsid w:val="00B43CD4"/>
    <w:rsid w:val="00B46AAE"/>
    <w:rsid w:val="00B47C80"/>
    <w:rsid w:val="00B57938"/>
    <w:rsid w:val="00B701DC"/>
    <w:rsid w:val="00B701E6"/>
    <w:rsid w:val="00B73295"/>
    <w:rsid w:val="00B75616"/>
    <w:rsid w:val="00B77A69"/>
    <w:rsid w:val="00B817B0"/>
    <w:rsid w:val="00B85923"/>
    <w:rsid w:val="00B91D12"/>
    <w:rsid w:val="00B9484D"/>
    <w:rsid w:val="00B9557D"/>
    <w:rsid w:val="00B96779"/>
    <w:rsid w:val="00BA054F"/>
    <w:rsid w:val="00BA08E0"/>
    <w:rsid w:val="00BA4C89"/>
    <w:rsid w:val="00BB50F8"/>
    <w:rsid w:val="00BB6E16"/>
    <w:rsid w:val="00BC1474"/>
    <w:rsid w:val="00BC41E3"/>
    <w:rsid w:val="00BC596A"/>
    <w:rsid w:val="00BD462F"/>
    <w:rsid w:val="00BD4A31"/>
    <w:rsid w:val="00BD5195"/>
    <w:rsid w:val="00BD7A0A"/>
    <w:rsid w:val="00BE4B22"/>
    <w:rsid w:val="00BE5B12"/>
    <w:rsid w:val="00BF0133"/>
    <w:rsid w:val="00BF1761"/>
    <w:rsid w:val="00BF271D"/>
    <w:rsid w:val="00BF2E63"/>
    <w:rsid w:val="00BF5A4C"/>
    <w:rsid w:val="00BF7C6F"/>
    <w:rsid w:val="00C033BF"/>
    <w:rsid w:val="00C04528"/>
    <w:rsid w:val="00C11352"/>
    <w:rsid w:val="00C114F4"/>
    <w:rsid w:val="00C11501"/>
    <w:rsid w:val="00C150CA"/>
    <w:rsid w:val="00C1697B"/>
    <w:rsid w:val="00C179C6"/>
    <w:rsid w:val="00C17C70"/>
    <w:rsid w:val="00C20BB1"/>
    <w:rsid w:val="00C218CB"/>
    <w:rsid w:val="00C21AA9"/>
    <w:rsid w:val="00C22AAF"/>
    <w:rsid w:val="00C2317B"/>
    <w:rsid w:val="00C23216"/>
    <w:rsid w:val="00C232ED"/>
    <w:rsid w:val="00C2369A"/>
    <w:rsid w:val="00C23A72"/>
    <w:rsid w:val="00C244A6"/>
    <w:rsid w:val="00C25E4D"/>
    <w:rsid w:val="00C3426C"/>
    <w:rsid w:val="00C3636F"/>
    <w:rsid w:val="00C377CA"/>
    <w:rsid w:val="00C4080E"/>
    <w:rsid w:val="00C41C2E"/>
    <w:rsid w:val="00C45EAF"/>
    <w:rsid w:val="00C54997"/>
    <w:rsid w:val="00C550E3"/>
    <w:rsid w:val="00C57345"/>
    <w:rsid w:val="00C576F3"/>
    <w:rsid w:val="00C57C8E"/>
    <w:rsid w:val="00C6165D"/>
    <w:rsid w:val="00C6266C"/>
    <w:rsid w:val="00C63740"/>
    <w:rsid w:val="00C64C53"/>
    <w:rsid w:val="00C653FF"/>
    <w:rsid w:val="00C77703"/>
    <w:rsid w:val="00C77755"/>
    <w:rsid w:val="00C77CA3"/>
    <w:rsid w:val="00C85B60"/>
    <w:rsid w:val="00C85F16"/>
    <w:rsid w:val="00C952FC"/>
    <w:rsid w:val="00C97F55"/>
    <w:rsid w:val="00CA27D3"/>
    <w:rsid w:val="00CA3B8C"/>
    <w:rsid w:val="00CA73EF"/>
    <w:rsid w:val="00CB04B5"/>
    <w:rsid w:val="00CB0903"/>
    <w:rsid w:val="00CB2DE4"/>
    <w:rsid w:val="00CB4579"/>
    <w:rsid w:val="00CB55D2"/>
    <w:rsid w:val="00CC2289"/>
    <w:rsid w:val="00CC4420"/>
    <w:rsid w:val="00CD10AD"/>
    <w:rsid w:val="00CD23CA"/>
    <w:rsid w:val="00CD2CA8"/>
    <w:rsid w:val="00CD3FBA"/>
    <w:rsid w:val="00CE21B9"/>
    <w:rsid w:val="00CE230A"/>
    <w:rsid w:val="00CE3C70"/>
    <w:rsid w:val="00CE441D"/>
    <w:rsid w:val="00CE597F"/>
    <w:rsid w:val="00CF1AC1"/>
    <w:rsid w:val="00CF26A4"/>
    <w:rsid w:val="00CF2EA4"/>
    <w:rsid w:val="00D01589"/>
    <w:rsid w:val="00D01AFA"/>
    <w:rsid w:val="00D023B1"/>
    <w:rsid w:val="00D03852"/>
    <w:rsid w:val="00D04322"/>
    <w:rsid w:val="00D068FF"/>
    <w:rsid w:val="00D07541"/>
    <w:rsid w:val="00D10EA7"/>
    <w:rsid w:val="00D12C01"/>
    <w:rsid w:val="00D211CA"/>
    <w:rsid w:val="00D2173C"/>
    <w:rsid w:val="00D21E1B"/>
    <w:rsid w:val="00D24514"/>
    <w:rsid w:val="00D25C78"/>
    <w:rsid w:val="00D264DB"/>
    <w:rsid w:val="00D346BD"/>
    <w:rsid w:val="00D36F2F"/>
    <w:rsid w:val="00D40C0D"/>
    <w:rsid w:val="00D40D1C"/>
    <w:rsid w:val="00D40FE1"/>
    <w:rsid w:val="00D418D3"/>
    <w:rsid w:val="00D41FD6"/>
    <w:rsid w:val="00D437B9"/>
    <w:rsid w:val="00D45D3C"/>
    <w:rsid w:val="00D50AEB"/>
    <w:rsid w:val="00D5111F"/>
    <w:rsid w:val="00D51156"/>
    <w:rsid w:val="00D5382D"/>
    <w:rsid w:val="00D55A38"/>
    <w:rsid w:val="00D5606B"/>
    <w:rsid w:val="00D5654E"/>
    <w:rsid w:val="00D623A1"/>
    <w:rsid w:val="00D62EC8"/>
    <w:rsid w:val="00D63DE3"/>
    <w:rsid w:val="00D64A87"/>
    <w:rsid w:val="00D65F94"/>
    <w:rsid w:val="00D662E5"/>
    <w:rsid w:val="00D72FBC"/>
    <w:rsid w:val="00D74D23"/>
    <w:rsid w:val="00D7611F"/>
    <w:rsid w:val="00D77AE5"/>
    <w:rsid w:val="00D84C7A"/>
    <w:rsid w:val="00D84F6B"/>
    <w:rsid w:val="00D86936"/>
    <w:rsid w:val="00D86C13"/>
    <w:rsid w:val="00D86F8B"/>
    <w:rsid w:val="00D87C9B"/>
    <w:rsid w:val="00D90DF6"/>
    <w:rsid w:val="00D928DB"/>
    <w:rsid w:val="00D96E17"/>
    <w:rsid w:val="00DA036A"/>
    <w:rsid w:val="00DA040F"/>
    <w:rsid w:val="00DA0DF7"/>
    <w:rsid w:val="00DA1D33"/>
    <w:rsid w:val="00DA2A9E"/>
    <w:rsid w:val="00DA2FD2"/>
    <w:rsid w:val="00DA3BE8"/>
    <w:rsid w:val="00DA563B"/>
    <w:rsid w:val="00DA6B59"/>
    <w:rsid w:val="00DB1266"/>
    <w:rsid w:val="00DB2529"/>
    <w:rsid w:val="00DB472D"/>
    <w:rsid w:val="00DB5F1E"/>
    <w:rsid w:val="00DB735E"/>
    <w:rsid w:val="00DC00C7"/>
    <w:rsid w:val="00DC3672"/>
    <w:rsid w:val="00DC3E67"/>
    <w:rsid w:val="00DC58B1"/>
    <w:rsid w:val="00DC5937"/>
    <w:rsid w:val="00DC5CCF"/>
    <w:rsid w:val="00DC72C5"/>
    <w:rsid w:val="00DD3D02"/>
    <w:rsid w:val="00DD497B"/>
    <w:rsid w:val="00DD5E16"/>
    <w:rsid w:val="00DD5FA4"/>
    <w:rsid w:val="00DD6AB4"/>
    <w:rsid w:val="00DD7E37"/>
    <w:rsid w:val="00DE16C8"/>
    <w:rsid w:val="00DE2675"/>
    <w:rsid w:val="00DE45BE"/>
    <w:rsid w:val="00DF006C"/>
    <w:rsid w:val="00DF18A6"/>
    <w:rsid w:val="00DF4771"/>
    <w:rsid w:val="00DF7993"/>
    <w:rsid w:val="00E0236A"/>
    <w:rsid w:val="00E02695"/>
    <w:rsid w:val="00E02CFD"/>
    <w:rsid w:val="00E0592A"/>
    <w:rsid w:val="00E13C46"/>
    <w:rsid w:val="00E16D23"/>
    <w:rsid w:val="00E21652"/>
    <w:rsid w:val="00E23203"/>
    <w:rsid w:val="00E3221D"/>
    <w:rsid w:val="00E3361A"/>
    <w:rsid w:val="00E35BB9"/>
    <w:rsid w:val="00E35E55"/>
    <w:rsid w:val="00E44394"/>
    <w:rsid w:val="00E446CF"/>
    <w:rsid w:val="00E44B99"/>
    <w:rsid w:val="00E4575A"/>
    <w:rsid w:val="00E5247C"/>
    <w:rsid w:val="00E52D74"/>
    <w:rsid w:val="00E57095"/>
    <w:rsid w:val="00E606B2"/>
    <w:rsid w:val="00E619F1"/>
    <w:rsid w:val="00E66D4D"/>
    <w:rsid w:val="00E7061C"/>
    <w:rsid w:val="00E70C63"/>
    <w:rsid w:val="00E72BF7"/>
    <w:rsid w:val="00E7329C"/>
    <w:rsid w:val="00E733AF"/>
    <w:rsid w:val="00E747C8"/>
    <w:rsid w:val="00E806E6"/>
    <w:rsid w:val="00E81CEA"/>
    <w:rsid w:val="00E849C4"/>
    <w:rsid w:val="00E85000"/>
    <w:rsid w:val="00E91E3F"/>
    <w:rsid w:val="00E9215B"/>
    <w:rsid w:val="00E95A21"/>
    <w:rsid w:val="00EA6202"/>
    <w:rsid w:val="00EA7C8A"/>
    <w:rsid w:val="00EB1388"/>
    <w:rsid w:val="00EB3790"/>
    <w:rsid w:val="00EB4DE9"/>
    <w:rsid w:val="00EB70B8"/>
    <w:rsid w:val="00EB7E76"/>
    <w:rsid w:val="00EC10AC"/>
    <w:rsid w:val="00ED1C31"/>
    <w:rsid w:val="00ED4029"/>
    <w:rsid w:val="00ED4746"/>
    <w:rsid w:val="00ED6FCB"/>
    <w:rsid w:val="00EE24B0"/>
    <w:rsid w:val="00EE505A"/>
    <w:rsid w:val="00EE59E8"/>
    <w:rsid w:val="00EE6EB1"/>
    <w:rsid w:val="00EE7A93"/>
    <w:rsid w:val="00EE7FE0"/>
    <w:rsid w:val="00EF2DBF"/>
    <w:rsid w:val="00F010C6"/>
    <w:rsid w:val="00F0566D"/>
    <w:rsid w:val="00F061B5"/>
    <w:rsid w:val="00F1023E"/>
    <w:rsid w:val="00F1510E"/>
    <w:rsid w:val="00F15719"/>
    <w:rsid w:val="00F15839"/>
    <w:rsid w:val="00F22CDA"/>
    <w:rsid w:val="00F25DEE"/>
    <w:rsid w:val="00F25FAF"/>
    <w:rsid w:val="00F27354"/>
    <w:rsid w:val="00F275C6"/>
    <w:rsid w:val="00F302B6"/>
    <w:rsid w:val="00F30462"/>
    <w:rsid w:val="00F31D86"/>
    <w:rsid w:val="00F32E0E"/>
    <w:rsid w:val="00F33627"/>
    <w:rsid w:val="00F4375A"/>
    <w:rsid w:val="00F4742E"/>
    <w:rsid w:val="00F50663"/>
    <w:rsid w:val="00F5262B"/>
    <w:rsid w:val="00F5391D"/>
    <w:rsid w:val="00F55F4A"/>
    <w:rsid w:val="00F578C8"/>
    <w:rsid w:val="00F62257"/>
    <w:rsid w:val="00F62F07"/>
    <w:rsid w:val="00F65126"/>
    <w:rsid w:val="00F651AA"/>
    <w:rsid w:val="00F67894"/>
    <w:rsid w:val="00F74C26"/>
    <w:rsid w:val="00F76BB4"/>
    <w:rsid w:val="00F773C4"/>
    <w:rsid w:val="00F83350"/>
    <w:rsid w:val="00F85063"/>
    <w:rsid w:val="00F861C2"/>
    <w:rsid w:val="00F94A59"/>
    <w:rsid w:val="00F960F1"/>
    <w:rsid w:val="00FA137E"/>
    <w:rsid w:val="00FA60EF"/>
    <w:rsid w:val="00FA619A"/>
    <w:rsid w:val="00FB3704"/>
    <w:rsid w:val="00FB3E52"/>
    <w:rsid w:val="00FB45F1"/>
    <w:rsid w:val="00FB5E73"/>
    <w:rsid w:val="00FB63E4"/>
    <w:rsid w:val="00FB6924"/>
    <w:rsid w:val="00FC1320"/>
    <w:rsid w:val="00FC3A31"/>
    <w:rsid w:val="00FC5677"/>
    <w:rsid w:val="00FC5DE3"/>
    <w:rsid w:val="00FC6191"/>
    <w:rsid w:val="00FC6655"/>
    <w:rsid w:val="00FD2004"/>
    <w:rsid w:val="00FD237B"/>
    <w:rsid w:val="00FD3DBA"/>
    <w:rsid w:val="00FD5000"/>
    <w:rsid w:val="00FD59AC"/>
    <w:rsid w:val="00FD6D75"/>
    <w:rsid w:val="00FE3AB7"/>
    <w:rsid w:val="00FE3CDE"/>
    <w:rsid w:val="00FE5DBF"/>
    <w:rsid w:val="00FE6481"/>
    <w:rsid w:val="00FF05EE"/>
    <w:rsid w:val="00FF34F8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CF8C"/>
  <w15:docId w15:val="{768C5273-68FD-407A-ACAB-6D3ABAFF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0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99"/>
    <w:qFormat/>
    <w:rsid w:val="002707A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3276"/>
    <w:rPr>
      <w:color w:val="0563C1"/>
      <w:u w:val="single"/>
    </w:rPr>
  </w:style>
  <w:style w:type="paragraph" w:styleId="Seznam">
    <w:name w:val="List"/>
    <w:basedOn w:val="Zkladntext"/>
    <w:rsid w:val="004A1A8D"/>
    <w:pPr>
      <w:widowControl w:val="0"/>
      <w:suppressAutoHyphens/>
      <w:spacing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A1A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1A8D"/>
  </w:style>
  <w:style w:type="character" w:customStyle="1" w:styleId="Odkaznakoment1">
    <w:name w:val="Odkaz na komentář1"/>
    <w:rsid w:val="00DB5F1E"/>
    <w:rPr>
      <w:sz w:val="16"/>
      <w:szCs w:val="16"/>
    </w:rPr>
  </w:style>
  <w:style w:type="paragraph" w:customStyle="1" w:styleId="Zkladntext22">
    <w:name w:val="Základní text 22"/>
    <w:basedOn w:val="Normln"/>
    <w:uiPriority w:val="99"/>
    <w:rsid w:val="00DB5F1E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Zkladntextodsazen31">
    <w:name w:val="Základní text odsazený 31"/>
    <w:basedOn w:val="Normln"/>
    <w:rsid w:val="00DB5F1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Zkladntext21">
    <w:name w:val="Základní text 21"/>
    <w:basedOn w:val="Normln"/>
    <w:rsid w:val="00D5111F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OdstavecSmlouvy">
    <w:name w:val="OdstavecSmlouvy"/>
    <w:basedOn w:val="Normln"/>
    <w:rsid w:val="00D5111F"/>
    <w:pPr>
      <w:keepLines/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Bezmezer">
    <w:name w:val="No Spacing"/>
    <w:uiPriority w:val="99"/>
    <w:qFormat/>
    <w:rsid w:val="00BF2E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96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96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967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77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779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3975E0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1"/>
      <w:sz w:val="24"/>
      <w:szCs w:val="20"/>
      <w:lang w:eastAsia="zh-CN"/>
    </w:rPr>
  </w:style>
  <w:style w:type="paragraph" w:customStyle="1" w:styleId="1styltextu">
    <w:name w:val="1. styl textu"/>
    <w:basedOn w:val="Normln"/>
    <w:rsid w:val="003975E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1D"/>
  </w:style>
  <w:style w:type="paragraph" w:styleId="Zpat">
    <w:name w:val="footer"/>
    <w:basedOn w:val="Normln"/>
    <w:link w:val="Zpat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1D"/>
  </w:style>
  <w:style w:type="paragraph" w:customStyle="1" w:styleId="rove2">
    <w:name w:val="úroveň 2"/>
    <w:basedOn w:val="Zkladntext-prvnodsazen2"/>
    <w:qFormat/>
    <w:rsid w:val="004A411D"/>
    <w:pPr>
      <w:tabs>
        <w:tab w:val="left" w:pos="851"/>
      </w:tabs>
      <w:spacing w:after="120" w:line="240" w:lineRule="auto"/>
      <w:ind w:left="851" w:hanging="851"/>
      <w:jc w:val="both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A411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A411D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A411D"/>
    <w:pPr>
      <w:spacing w:after="16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A411D"/>
  </w:style>
  <w:style w:type="character" w:customStyle="1" w:styleId="OdstavecseseznamemChar">
    <w:name w:val="Odstavec se seznamem Char"/>
    <w:link w:val="Odstavecseseznamem"/>
    <w:uiPriority w:val="99"/>
    <w:qFormat/>
    <w:locked/>
    <w:rsid w:val="003B0522"/>
  </w:style>
  <w:style w:type="paragraph" w:styleId="Zkladntext2">
    <w:name w:val="Body Text 2"/>
    <w:basedOn w:val="Normln"/>
    <w:link w:val="Zkladntext2Char"/>
    <w:uiPriority w:val="99"/>
    <w:semiHidden/>
    <w:unhideWhenUsed/>
    <w:rsid w:val="00196F9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F91"/>
  </w:style>
  <w:style w:type="paragraph" w:styleId="Zkladntextodsazen2">
    <w:name w:val="Body Text Indent 2"/>
    <w:basedOn w:val="Normln"/>
    <w:link w:val="Zkladntextodsazen2Char"/>
    <w:uiPriority w:val="99"/>
    <w:unhideWhenUsed/>
    <w:rsid w:val="00E619F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19F1"/>
  </w:style>
  <w:style w:type="paragraph" w:styleId="Normlnweb">
    <w:name w:val="Normal (Web)"/>
    <w:basedOn w:val="Normln"/>
    <w:uiPriority w:val="99"/>
    <w:unhideWhenUsed/>
    <w:rsid w:val="00323E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108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sk.ezak.cz/document_download_58273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k.cz/funkce-a-manual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msk.ezak.cz/vz0000719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6D3F-38EA-4FBD-B59D-7708A0B7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1762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Alexet</dc:creator>
  <cp:lastModifiedBy>Rusková Michaela</cp:lastModifiedBy>
  <cp:revision>14</cp:revision>
  <cp:lastPrinted>2025-12-12T08:34:00Z</cp:lastPrinted>
  <dcterms:created xsi:type="dcterms:W3CDTF">2025-09-22T07:06:00Z</dcterms:created>
  <dcterms:modified xsi:type="dcterms:W3CDTF">2026-01-08T13:21:00Z</dcterms:modified>
</cp:coreProperties>
</file>